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3610D" w14:textId="77777777" w:rsidR="00DD2A99" w:rsidRPr="00E256A8" w:rsidRDefault="00DD2A99" w:rsidP="00B72B0D">
      <w:pPr>
        <w:rPr>
          <w:rFonts w:ascii="Calibri Light" w:hAnsi="Calibri Light" w:cs="Calibri Light"/>
          <w:sz w:val="32"/>
          <w:szCs w:val="32"/>
          <w:lang w:val="en-GB"/>
        </w:rPr>
      </w:pPr>
    </w:p>
    <w:p w14:paraId="38EF1613" w14:textId="77777777" w:rsidR="00881132" w:rsidRPr="00E256A8" w:rsidRDefault="00881132" w:rsidP="00B72B0D">
      <w:pPr>
        <w:jc w:val="center"/>
        <w:rPr>
          <w:rFonts w:asciiTheme="majorHAnsi" w:hAnsiTheme="majorHAnsi" w:cstheme="majorHAnsi"/>
          <w:b/>
          <w:sz w:val="32"/>
          <w:szCs w:val="32"/>
          <w:lang w:val="en-GB"/>
        </w:rPr>
      </w:pPr>
    </w:p>
    <w:p w14:paraId="472EB563" w14:textId="77777777" w:rsidR="008A1D70" w:rsidRPr="00E256A8" w:rsidRDefault="00DD2A99" w:rsidP="00B72B0D">
      <w:pPr>
        <w:jc w:val="center"/>
        <w:rPr>
          <w:rFonts w:asciiTheme="majorHAnsi" w:hAnsiTheme="majorHAnsi" w:cstheme="majorHAnsi"/>
          <w:b/>
          <w:sz w:val="32"/>
          <w:szCs w:val="32"/>
          <w:lang w:val="en-GB"/>
        </w:rPr>
      </w:pPr>
      <w:r w:rsidRPr="00E256A8">
        <w:rPr>
          <w:rFonts w:asciiTheme="majorHAnsi" w:hAnsiTheme="majorHAnsi" w:cstheme="majorHAnsi"/>
          <w:b/>
          <w:sz w:val="32"/>
          <w:szCs w:val="32"/>
          <w:lang w:val="en-GB"/>
        </w:rPr>
        <w:t>Annual Report of the NERIS Platform</w:t>
      </w:r>
    </w:p>
    <w:p w14:paraId="65F172AD" w14:textId="7E47D2A3" w:rsidR="000C675C" w:rsidRPr="00E256A8" w:rsidRDefault="000C675C" w:rsidP="000C675C">
      <w:pPr>
        <w:jc w:val="center"/>
        <w:rPr>
          <w:rFonts w:ascii="Calibri Light" w:hAnsi="Calibri Light" w:cs="Calibri Light"/>
          <w:color w:val="1F497D" w:themeColor="text2"/>
          <w:sz w:val="28"/>
          <w:szCs w:val="28"/>
          <w:lang w:val="en-GB"/>
        </w:rPr>
      </w:pPr>
      <w:r w:rsidRPr="00E256A8">
        <w:rPr>
          <w:rFonts w:ascii="Calibri Light" w:hAnsi="Calibri Light" w:cs="Calibri Light"/>
          <w:color w:val="1F497D" w:themeColor="text2"/>
          <w:szCs w:val="28"/>
          <w:lang w:val="en-GB"/>
        </w:rPr>
        <w:t xml:space="preserve">Reporting Period: </w:t>
      </w:r>
      <w:r w:rsidR="008A1D70" w:rsidRPr="00E256A8">
        <w:rPr>
          <w:rFonts w:ascii="Calibri Light" w:hAnsi="Calibri Light" w:cs="Calibri Light"/>
          <w:color w:val="1F497D" w:themeColor="text2"/>
          <w:szCs w:val="28"/>
          <w:lang w:val="en-GB"/>
        </w:rPr>
        <w:t>0</w:t>
      </w:r>
      <w:r w:rsidRPr="00E256A8">
        <w:rPr>
          <w:rFonts w:ascii="Calibri Light" w:hAnsi="Calibri Light" w:cs="Calibri Light"/>
          <w:color w:val="1F497D" w:themeColor="text2"/>
          <w:szCs w:val="28"/>
          <w:lang w:val="en-GB"/>
        </w:rPr>
        <w:t>1/</w:t>
      </w:r>
      <w:r w:rsidR="008A1D70" w:rsidRPr="00E256A8">
        <w:rPr>
          <w:rFonts w:ascii="Calibri Light" w:hAnsi="Calibri Light" w:cs="Calibri Light"/>
          <w:color w:val="1F497D" w:themeColor="text2"/>
          <w:szCs w:val="28"/>
          <w:lang w:val="en-GB"/>
        </w:rPr>
        <w:t>0</w:t>
      </w:r>
      <w:r w:rsidR="004A5401" w:rsidRPr="00E256A8">
        <w:rPr>
          <w:rFonts w:ascii="Calibri Light" w:hAnsi="Calibri Light" w:cs="Calibri Light"/>
          <w:color w:val="1F497D" w:themeColor="text2"/>
          <w:szCs w:val="28"/>
          <w:lang w:val="en-GB"/>
        </w:rPr>
        <w:t>1/20</w:t>
      </w:r>
      <w:r w:rsidR="0087400B" w:rsidRPr="00E256A8">
        <w:rPr>
          <w:rFonts w:ascii="Calibri Light" w:hAnsi="Calibri Light" w:cs="Calibri Light"/>
          <w:color w:val="1F497D" w:themeColor="text2"/>
          <w:szCs w:val="28"/>
          <w:lang w:val="en-GB"/>
        </w:rPr>
        <w:t>2</w:t>
      </w:r>
      <w:r w:rsidR="00C40E96">
        <w:rPr>
          <w:rFonts w:ascii="Calibri Light" w:hAnsi="Calibri Light" w:cs="Calibri Light"/>
          <w:color w:val="1F497D" w:themeColor="text2"/>
          <w:szCs w:val="28"/>
          <w:lang w:val="en-GB"/>
        </w:rPr>
        <w:t>2</w:t>
      </w:r>
      <w:r w:rsidRPr="00E256A8">
        <w:rPr>
          <w:rFonts w:ascii="Calibri Light" w:hAnsi="Calibri Light" w:cs="Calibri Light"/>
          <w:color w:val="1F497D" w:themeColor="text2"/>
          <w:szCs w:val="28"/>
          <w:lang w:val="en-GB"/>
        </w:rPr>
        <w:t xml:space="preserve"> – 31/12/20</w:t>
      </w:r>
      <w:r w:rsidR="0087400B" w:rsidRPr="00E256A8">
        <w:rPr>
          <w:rFonts w:ascii="Calibri Light" w:hAnsi="Calibri Light" w:cs="Calibri Light"/>
          <w:color w:val="1F497D" w:themeColor="text2"/>
          <w:szCs w:val="28"/>
          <w:lang w:val="en-GB"/>
        </w:rPr>
        <w:t>2</w:t>
      </w:r>
      <w:r w:rsidR="00C40E96">
        <w:rPr>
          <w:rFonts w:ascii="Calibri Light" w:hAnsi="Calibri Light" w:cs="Calibri Light"/>
          <w:color w:val="1F497D" w:themeColor="text2"/>
          <w:szCs w:val="28"/>
          <w:lang w:val="en-GB"/>
        </w:rPr>
        <w:t>2</w:t>
      </w:r>
    </w:p>
    <w:p w14:paraId="7AC93D45" w14:textId="77777777" w:rsidR="00DD2A99" w:rsidRPr="00E256A8" w:rsidRDefault="00DD2A99" w:rsidP="00881132">
      <w:pPr>
        <w:rPr>
          <w:rFonts w:ascii="Calibri Light" w:hAnsi="Calibri Light" w:cs="Calibri Light"/>
          <w:sz w:val="16"/>
          <w:szCs w:val="16"/>
          <w:lang w:val="en-GB"/>
        </w:rPr>
      </w:pPr>
    </w:p>
    <w:p w14:paraId="15408BE3" w14:textId="7EE1C1A6" w:rsidR="00EB0288" w:rsidRPr="00E256A8" w:rsidRDefault="0087400B" w:rsidP="00EB0288">
      <w:pPr>
        <w:jc w:val="center"/>
        <w:rPr>
          <w:rFonts w:asciiTheme="majorHAnsi" w:hAnsiTheme="majorHAnsi" w:cstheme="majorHAnsi"/>
          <w:b/>
          <w:sz w:val="32"/>
          <w:szCs w:val="32"/>
          <w:lang w:val="en-GB"/>
        </w:rPr>
      </w:pPr>
      <w:r w:rsidRPr="00E256A8">
        <w:rPr>
          <w:rFonts w:asciiTheme="majorHAnsi" w:hAnsiTheme="majorHAnsi" w:cstheme="majorHAnsi"/>
          <w:b/>
          <w:sz w:val="32"/>
          <w:szCs w:val="32"/>
          <w:lang w:val="en-GB"/>
        </w:rPr>
        <w:t>1</w:t>
      </w:r>
      <w:r w:rsidR="00C40E96">
        <w:rPr>
          <w:rFonts w:asciiTheme="majorHAnsi" w:hAnsiTheme="majorHAnsi" w:cstheme="majorHAnsi"/>
          <w:b/>
          <w:sz w:val="32"/>
          <w:szCs w:val="32"/>
          <w:lang w:val="en-GB"/>
        </w:rPr>
        <w:t>4</w:t>
      </w:r>
      <w:r w:rsidRPr="00E256A8">
        <w:rPr>
          <w:rFonts w:asciiTheme="majorHAnsi" w:hAnsiTheme="majorHAnsi" w:cstheme="majorHAnsi"/>
          <w:b/>
          <w:sz w:val="32"/>
          <w:szCs w:val="32"/>
          <w:vertAlign w:val="superscript"/>
          <w:lang w:val="en-GB"/>
        </w:rPr>
        <w:t>th</w:t>
      </w:r>
      <w:r w:rsidR="00DD2A99" w:rsidRPr="00E256A8">
        <w:rPr>
          <w:rFonts w:asciiTheme="majorHAnsi" w:hAnsiTheme="majorHAnsi" w:cstheme="majorHAnsi"/>
          <w:b/>
          <w:sz w:val="32"/>
          <w:szCs w:val="32"/>
          <w:lang w:val="en-GB"/>
        </w:rPr>
        <w:t xml:space="preserve"> NERIS General Assembly</w:t>
      </w:r>
    </w:p>
    <w:p w14:paraId="684334D7" w14:textId="77777777" w:rsidR="00EB0288" w:rsidRPr="00E256A8" w:rsidRDefault="00EB0288" w:rsidP="00EB0288">
      <w:pPr>
        <w:jc w:val="center"/>
        <w:rPr>
          <w:rFonts w:ascii="Calibri Light" w:hAnsi="Calibri Light" w:cs="Calibri Light"/>
          <w:sz w:val="20"/>
          <w:szCs w:val="20"/>
          <w:lang w:val="en-GB"/>
        </w:rPr>
      </w:pPr>
    </w:p>
    <w:p w14:paraId="754F10D7" w14:textId="5A92C5DF" w:rsidR="00DD2A99" w:rsidRPr="00E256A8" w:rsidRDefault="00C40E96" w:rsidP="00DD2A99">
      <w:pPr>
        <w:spacing w:after="120"/>
        <w:jc w:val="center"/>
        <w:rPr>
          <w:rFonts w:ascii="Calibri Light" w:hAnsi="Calibri Light" w:cs="Calibri Light"/>
          <w:color w:val="000000"/>
          <w:lang w:val="en-GB"/>
        </w:rPr>
      </w:pPr>
      <w:r>
        <w:rPr>
          <w:rFonts w:ascii="Calibri Light" w:hAnsi="Calibri Light" w:cs="Calibri Light"/>
          <w:color w:val="000000"/>
          <w:lang w:val="en-GB"/>
        </w:rPr>
        <w:t>Thursday</w:t>
      </w:r>
      <w:r w:rsidR="004A5401" w:rsidRPr="00E256A8">
        <w:rPr>
          <w:rFonts w:ascii="Calibri Light" w:hAnsi="Calibri Light" w:cs="Calibri Light"/>
          <w:color w:val="000000"/>
          <w:lang w:val="en-GB"/>
        </w:rPr>
        <w:t xml:space="preserve"> </w:t>
      </w:r>
      <w:r>
        <w:rPr>
          <w:rFonts w:ascii="Calibri Light" w:hAnsi="Calibri Light" w:cs="Calibri Light"/>
          <w:color w:val="000000"/>
          <w:lang w:val="en-GB"/>
        </w:rPr>
        <w:t>15</w:t>
      </w:r>
      <w:r w:rsidR="00302EFE" w:rsidRPr="00E256A8">
        <w:rPr>
          <w:rFonts w:ascii="Calibri Light" w:hAnsi="Calibri Light" w:cs="Calibri Light"/>
          <w:color w:val="000000"/>
          <w:vertAlign w:val="superscript"/>
          <w:lang w:val="en-GB"/>
        </w:rPr>
        <w:t>th</w:t>
      </w:r>
      <w:r w:rsidR="00DD2A99" w:rsidRPr="00E256A8">
        <w:rPr>
          <w:rFonts w:ascii="Calibri Light" w:hAnsi="Calibri Light" w:cs="Calibri Light"/>
          <w:color w:val="000000"/>
          <w:lang w:val="en-GB"/>
        </w:rPr>
        <w:t xml:space="preserve"> </w:t>
      </w:r>
      <w:r w:rsidR="00302EFE" w:rsidRPr="00E256A8">
        <w:rPr>
          <w:rFonts w:ascii="Calibri Light" w:hAnsi="Calibri Light" w:cs="Calibri Light"/>
          <w:color w:val="000000"/>
          <w:lang w:val="en-GB"/>
        </w:rPr>
        <w:t>June</w:t>
      </w:r>
      <w:r w:rsidR="004A5401" w:rsidRPr="00E256A8">
        <w:rPr>
          <w:rFonts w:ascii="Calibri Light" w:hAnsi="Calibri Light" w:cs="Calibri Light"/>
          <w:color w:val="000000"/>
          <w:lang w:val="en-GB"/>
        </w:rPr>
        <w:t xml:space="preserve"> 20</w:t>
      </w:r>
      <w:r w:rsidR="00302EFE" w:rsidRPr="00E256A8">
        <w:rPr>
          <w:rFonts w:ascii="Calibri Light" w:hAnsi="Calibri Light" w:cs="Calibri Light"/>
          <w:color w:val="000000"/>
          <w:lang w:val="en-GB"/>
        </w:rPr>
        <w:t>2</w:t>
      </w:r>
      <w:r>
        <w:rPr>
          <w:rFonts w:ascii="Calibri Light" w:hAnsi="Calibri Light" w:cs="Calibri Light"/>
          <w:color w:val="000000"/>
          <w:lang w:val="en-GB"/>
        </w:rPr>
        <w:t>3</w:t>
      </w:r>
      <w:r w:rsidR="004A5401" w:rsidRPr="00E256A8">
        <w:rPr>
          <w:rFonts w:ascii="Calibri Light" w:hAnsi="Calibri Light" w:cs="Calibri Light"/>
          <w:color w:val="000000"/>
          <w:lang w:val="en-GB"/>
        </w:rPr>
        <w:t xml:space="preserve"> </w:t>
      </w:r>
      <w:r w:rsidR="00302EFE" w:rsidRPr="00E256A8">
        <w:rPr>
          <w:rFonts w:ascii="Calibri Light" w:hAnsi="Calibri Light" w:cs="Calibri Light"/>
          <w:color w:val="000000"/>
          <w:lang w:val="en-GB"/>
        </w:rPr>
        <w:t>(</w:t>
      </w:r>
      <w:r w:rsidR="00826B78" w:rsidRPr="00E256A8">
        <w:rPr>
          <w:rFonts w:ascii="Calibri Light" w:hAnsi="Calibri Light" w:cs="Calibri Light"/>
          <w:color w:val="000000"/>
          <w:lang w:val="en-GB"/>
        </w:rPr>
        <w:t>14</w:t>
      </w:r>
      <w:r w:rsidR="006D7AF1" w:rsidRPr="00E256A8">
        <w:rPr>
          <w:rFonts w:ascii="Calibri Light" w:hAnsi="Calibri Light" w:cs="Calibri Light"/>
          <w:color w:val="000000"/>
          <w:lang w:val="en-GB"/>
        </w:rPr>
        <w:t>.00</w:t>
      </w:r>
      <w:r w:rsidR="00302EFE" w:rsidRPr="00E256A8">
        <w:rPr>
          <w:rFonts w:ascii="Calibri Light" w:hAnsi="Calibri Light" w:cs="Calibri Light"/>
          <w:color w:val="000000"/>
          <w:lang w:val="en-GB"/>
        </w:rPr>
        <w:t>-1</w:t>
      </w:r>
      <w:r>
        <w:rPr>
          <w:rFonts w:ascii="Calibri Light" w:hAnsi="Calibri Light" w:cs="Calibri Light"/>
          <w:color w:val="000000"/>
          <w:lang w:val="en-GB"/>
        </w:rPr>
        <w:t>7</w:t>
      </w:r>
      <w:r w:rsidR="004A5401" w:rsidRPr="00E256A8">
        <w:rPr>
          <w:rFonts w:ascii="Calibri Light" w:hAnsi="Calibri Light" w:cs="Calibri Light"/>
          <w:color w:val="000000"/>
          <w:lang w:val="en-GB"/>
        </w:rPr>
        <w:t>.0</w:t>
      </w:r>
      <w:r w:rsidR="00DD2A99" w:rsidRPr="00E256A8">
        <w:rPr>
          <w:rFonts w:ascii="Calibri Light" w:hAnsi="Calibri Light" w:cs="Calibri Light"/>
          <w:color w:val="000000"/>
          <w:lang w:val="en-GB"/>
        </w:rPr>
        <w:t>0</w:t>
      </w:r>
      <w:r w:rsidR="00302EFE" w:rsidRPr="00E256A8">
        <w:rPr>
          <w:rFonts w:ascii="Calibri Light" w:hAnsi="Calibri Light" w:cs="Calibri Light"/>
          <w:color w:val="000000"/>
          <w:lang w:val="en-GB"/>
        </w:rPr>
        <w:t>)</w:t>
      </w:r>
    </w:p>
    <w:p w14:paraId="75460828" w14:textId="77777777" w:rsidR="006D7AF1" w:rsidRPr="004E7A74" w:rsidRDefault="00302EFE" w:rsidP="006D7AF1">
      <w:pPr>
        <w:tabs>
          <w:tab w:val="left" w:pos="-709"/>
        </w:tabs>
        <w:spacing w:after="60"/>
        <w:jc w:val="center"/>
        <w:rPr>
          <w:rFonts w:ascii="Calibri Light" w:hAnsi="Calibri Light" w:cs="Calibri Light"/>
          <w:i/>
          <w:color w:val="7F7F7F"/>
          <w:lang w:val="en-GB"/>
        </w:rPr>
      </w:pPr>
      <w:r w:rsidRPr="004E7A74">
        <w:rPr>
          <w:rFonts w:ascii="Calibri Light" w:hAnsi="Calibri Light" w:cs="Calibri Light"/>
          <w:i/>
          <w:color w:val="7F7F7F"/>
          <w:lang w:val="en-GB"/>
        </w:rPr>
        <w:t>Web-meeting</w:t>
      </w:r>
    </w:p>
    <w:p w14:paraId="1AB3D0B5" w14:textId="77777777" w:rsidR="00DD2A99" w:rsidRPr="004E7A74" w:rsidRDefault="00DD2A99" w:rsidP="00DD2A99">
      <w:pPr>
        <w:jc w:val="both"/>
        <w:rPr>
          <w:rFonts w:ascii="Calibri Light" w:hAnsi="Calibri Light" w:cs="Calibri Light"/>
          <w:color w:val="000000"/>
          <w:lang w:val="en-GB"/>
        </w:rPr>
      </w:pPr>
    </w:p>
    <w:p w14:paraId="7F5A7210" w14:textId="77777777" w:rsidR="00DD2A99" w:rsidRPr="009E2292" w:rsidRDefault="00DD2A99" w:rsidP="00AD45B6">
      <w:pPr>
        <w:pStyle w:val="Titre10"/>
        <w:jc w:val="both"/>
        <w:rPr>
          <w:rFonts w:ascii="Calibri Light" w:hAnsi="Calibri Light" w:cs="Calibri Light"/>
          <w:lang w:val="en-GB"/>
        </w:rPr>
      </w:pPr>
      <w:r w:rsidRPr="009E2292">
        <w:rPr>
          <w:rFonts w:ascii="Calibri Light" w:hAnsi="Calibri Light" w:cs="Calibri Light"/>
          <w:lang w:val="en-GB"/>
        </w:rPr>
        <w:t>Membership</w:t>
      </w:r>
    </w:p>
    <w:p w14:paraId="4BD6C680" w14:textId="7807F964" w:rsidR="00DD2A99" w:rsidRPr="009E2292" w:rsidRDefault="008C25A2" w:rsidP="00AD45B6">
      <w:pPr>
        <w:spacing w:before="120" w:after="120"/>
        <w:jc w:val="both"/>
        <w:rPr>
          <w:rFonts w:ascii="Calibri Light" w:hAnsi="Calibri Light" w:cs="Calibri Light"/>
          <w:sz w:val="20"/>
          <w:szCs w:val="22"/>
          <w:lang w:val="en-GB"/>
        </w:rPr>
      </w:pPr>
      <w:r w:rsidRPr="009E2292">
        <w:rPr>
          <w:rFonts w:ascii="Calibri Light" w:hAnsi="Calibri Light" w:cs="Calibri Light"/>
          <w:sz w:val="20"/>
          <w:szCs w:val="22"/>
          <w:lang w:val="en-GB"/>
        </w:rPr>
        <w:t>A</w:t>
      </w:r>
      <w:r w:rsidR="00806097" w:rsidRPr="009E2292">
        <w:rPr>
          <w:rFonts w:ascii="Calibri Light" w:hAnsi="Calibri Light" w:cs="Calibri Light"/>
          <w:sz w:val="20"/>
          <w:szCs w:val="22"/>
          <w:lang w:val="en-GB"/>
        </w:rPr>
        <w:t>t</w:t>
      </w:r>
      <w:r w:rsidRPr="009E2292">
        <w:rPr>
          <w:rFonts w:ascii="Calibri Light" w:hAnsi="Calibri Light" w:cs="Calibri Light"/>
          <w:sz w:val="20"/>
          <w:szCs w:val="22"/>
          <w:lang w:val="en-GB"/>
        </w:rPr>
        <w:t xml:space="preserve"> the end of </w:t>
      </w:r>
      <w:r w:rsidR="003D78C3" w:rsidRPr="009E2292">
        <w:rPr>
          <w:rFonts w:ascii="Calibri Light" w:hAnsi="Calibri Light" w:cs="Calibri Light"/>
          <w:sz w:val="20"/>
          <w:szCs w:val="22"/>
          <w:lang w:val="en-GB"/>
        </w:rPr>
        <w:t>20</w:t>
      </w:r>
      <w:r w:rsidR="00AC5C69" w:rsidRPr="009E2292">
        <w:rPr>
          <w:rFonts w:ascii="Calibri Light" w:hAnsi="Calibri Light" w:cs="Calibri Light"/>
          <w:sz w:val="20"/>
          <w:szCs w:val="22"/>
          <w:lang w:val="en-GB"/>
        </w:rPr>
        <w:t>2</w:t>
      </w:r>
      <w:r w:rsidR="00C40E96">
        <w:rPr>
          <w:rFonts w:ascii="Calibri Light" w:hAnsi="Calibri Light" w:cs="Calibri Light"/>
          <w:sz w:val="20"/>
          <w:szCs w:val="22"/>
          <w:lang w:val="en-GB"/>
        </w:rPr>
        <w:t>2</w:t>
      </w:r>
      <w:r w:rsidR="00461661" w:rsidRPr="009E2292">
        <w:rPr>
          <w:rFonts w:ascii="Calibri Light" w:hAnsi="Calibri Light" w:cs="Calibri Light"/>
          <w:sz w:val="20"/>
          <w:szCs w:val="22"/>
          <w:lang w:val="en-GB"/>
        </w:rPr>
        <w:t xml:space="preserve">, </w:t>
      </w:r>
      <w:r w:rsidR="00AD47C9" w:rsidRPr="009E2292">
        <w:rPr>
          <w:rFonts w:ascii="Calibri Light" w:hAnsi="Calibri Light" w:cs="Calibri Light"/>
          <w:sz w:val="20"/>
          <w:szCs w:val="22"/>
          <w:lang w:val="en-GB"/>
        </w:rPr>
        <w:t>6</w:t>
      </w:r>
      <w:r w:rsidR="0012233D" w:rsidRPr="009E2292">
        <w:rPr>
          <w:rFonts w:ascii="Calibri Light" w:hAnsi="Calibri Light" w:cs="Calibri Light"/>
          <w:sz w:val="20"/>
          <w:szCs w:val="22"/>
          <w:lang w:val="en-GB"/>
        </w:rPr>
        <w:t>4</w:t>
      </w:r>
      <w:r w:rsidRPr="009E2292">
        <w:rPr>
          <w:rFonts w:ascii="Calibri Light" w:hAnsi="Calibri Light" w:cs="Calibri Light"/>
          <w:sz w:val="20"/>
          <w:szCs w:val="22"/>
          <w:lang w:val="en-GB"/>
        </w:rPr>
        <w:t xml:space="preserve"> organisations were members of NERIS with </w:t>
      </w:r>
      <w:r w:rsidR="00461661" w:rsidRPr="009E2292">
        <w:rPr>
          <w:rFonts w:ascii="Calibri Light" w:hAnsi="Calibri Light" w:cs="Calibri Light"/>
          <w:sz w:val="20"/>
          <w:szCs w:val="22"/>
          <w:lang w:val="en-GB"/>
        </w:rPr>
        <w:t>2</w:t>
      </w:r>
      <w:r w:rsidR="00C40E96">
        <w:rPr>
          <w:rFonts w:ascii="Calibri Light" w:hAnsi="Calibri Light" w:cs="Calibri Light"/>
          <w:sz w:val="20"/>
          <w:szCs w:val="22"/>
          <w:lang w:val="en-GB"/>
        </w:rPr>
        <w:t>5</w:t>
      </w:r>
      <w:r w:rsidR="003D78C3" w:rsidRPr="009E2292">
        <w:rPr>
          <w:rFonts w:ascii="Calibri Light" w:hAnsi="Calibri Light" w:cs="Calibri Light"/>
          <w:sz w:val="20"/>
          <w:szCs w:val="22"/>
          <w:lang w:val="en-GB"/>
        </w:rPr>
        <w:t xml:space="preserve"> </w:t>
      </w:r>
      <w:r w:rsidR="00806097" w:rsidRPr="009E2292">
        <w:rPr>
          <w:rFonts w:ascii="Calibri Light" w:hAnsi="Calibri Light" w:cs="Calibri Light"/>
          <w:sz w:val="20"/>
          <w:szCs w:val="22"/>
          <w:lang w:val="en-GB"/>
        </w:rPr>
        <w:t>S</w:t>
      </w:r>
      <w:r w:rsidR="00557FE8" w:rsidRPr="009E2292">
        <w:rPr>
          <w:rFonts w:ascii="Calibri Light" w:hAnsi="Calibri Light" w:cs="Calibri Light"/>
          <w:sz w:val="20"/>
          <w:szCs w:val="22"/>
          <w:lang w:val="en-GB"/>
        </w:rPr>
        <w:t xml:space="preserve">upporting </w:t>
      </w:r>
      <w:r w:rsidR="00806097" w:rsidRPr="009E2292">
        <w:rPr>
          <w:rFonts w:ascii="Calibri Light" w:hAnsi="Calibri Light" w:cs="Calibri Light"/>
          <w:sz w:val="20"/>
          <w:szCs w:val="22"/>
          <w:lang w:val="en-GB"/>
        </w:rPr>
        <w:t>O</w:t>
      </w:r>
      <w:r w:rsidR="002E7B10" w:rsidRPr="009E2292">
        <w:rPr>
          <w:rFonts w:ascii="Calibri Light" w:hAnsi="Calibri Light" w:cs="Calibri Light"/>
          <w:sz w:val="20"/>
          <w:szCs w:val="22"/>
          <w:lang w:val="en-GB"/>
        </w:rPr>
        <w:t xml:space="preserve">rganisations </w:t>
      </w:r>
      <w:r w:rsidR="00AD47C9" w:rsidRPr="009E2292">
        <w:rPr>
          <w:rFonts w:ascii="Calibri Light" w:hAnsi="Calibri Light" w:cs="Calibri Light"/>
          <w:sz w:val="20"/>
          <w:szCs w:val="22"/>
          <w:lang w:val="en-GB"/>
        </w:rPr>
        <w:t>and 3</w:t>
      </w:r>
      <w:r w:rsidR="00C40E96">
        <w:rPr>
          <w:rFonts w:ascii="Calibri Light" w:hAnsi="Calibri Light" w:cs="Calibri Light"/>
          <w:sz w:val="20"/>
          <w:szCs w:val="22"/>
          <w:lang w:val="en-GB"/>
        </w:rPr>
        <w:t>9</w:t>
      </w:r>
      <w:r w:rsidR="003D78C3" w:rsidRPr="009E2292">
        <w:rPr>
          <w:rFonts w:ascii="Calibri Light" w:hAnsi="Calibri Light" w:cs="Calibri Light"/>
          <w:sz w:val="20"/>
          <w:szCs w:val="22"/>
          <w:lang w:val="en-GB"/>
        </w:rPr>
        <w:t xml:space="preserve"> </w:t>
      </w:r>
      <w:r w:rsidR="002F4EF6" w:rsidRPr="009E2292">
        <w:rPr>
          <w:rFonts w:ascii="Calibri Light" w:hAnsi="Calibri Light" w:cs="Calibri Light"/>
          <w:sz w:val="20"/>
          <w:szCs w:val="22"/>
          <w:lang w:val="en-GB"/>
        </w:rPr>
        <w:t>M</w:t>
      </w:r>
      <w:r w:rsidR="003B2CC2" w:rsidRPr="009E2292">
        <w:rPr>
          <w:rFonts w:ascii="Calibri Light" w:hAnsi="Calibri Light" w:cs="Calibri Light"/>
          <w:sz w:val="20"/>
          <w:szCs w:val="22"/>
          <w:lang w:val="en-GB"/>
        </w:rPr>
        <w:t>embers of the NERIS Platform. For further details, s</w:t>
      </w:r>
      <w:r w:rsidR="00DD2A99" w:rsidRPr="009E2292">
        <w:rPr>
          <w:rFonts w:ascii="Calibri Light" w:hAnsi="Calibri Light" w:cs="Calibri Light"/>
          <w:sz w:val="20"/>
          <w:szCs w:val="22"/>
          <w:lang w:val="en-GB"/>
        </w:rPr>
        <w:t>ee the list in Annex 1.</w:t>
      </w:r>
      <w:r w:rsidR="00B2743D" w:rsidRPr="009E2292">
        <w:rPr>
          <w:rFonts w:ascii="Calibri Light" w:hAnsi="Calibri Light" w:cs="Calibri Light"/>
          <w:sz w:val="20"/>
          <w:szCs w:val="22"/>
          <w:lang w:val="en-GB"/>
        </w:rPr>
        <w:t xml:space="preserve"> In beginning of 202</w:t>
      </w:r>
      <w:r w:rsidR="00C40E96">
        <w:rPr>
          <w:rFonts w:ascii="Calibri Light" w:hAnsi="Calibri Light" w:cs="Calibri Light"/>
          <w:sz w:val="20"/>
          <w:szCs w:val="22"/>
          <w:lang w:val="en-GB"/>
        </w:rPr>
        <w:t>3</w:t>
      </w:r>
      <w:r w:rsidR="00B2743D" w:rsidRPr="009E2292">
        <w:rPr>
          <w:rFonts w:ascii="Calibri Light" w:hAnsi="Calibri Light" w:cs="Calibri Light"/>
          <w:sz w:val="20"/>
          <w:szCs w:val="22"/>
          <w:lang w:val="en-GB"/>
        </w:rPr>
        <w:t xml:space="preserve">, </w:t>
      </w:r>
      <w:r w:rsidR="00C40E96">
        <w:rPr>
          <w:rFonts w:ascii="Calibri Light" w:hAnsi="Calibri Light" w:cs="Calibri Light"/>
          <w:sz w:val="20"/>
          <w:szCs w:val="22"/>
          <w:lang w:val="en-GB"/>
        </w:rPr>
        <w:t>MUTADIS</w:t>
      </w:r>
      <w:r w:rsidR="00B2743D" w:rsidRPr="009E2292">
        <w:rPr>
          <w:rFonts w:ascii="Calibri Light" w:hAnsi="Calibri Light" w:cs="Calibri Light"/>
          <w:sz w:val="20"/>
          <w:szCs w:val="22"/>
          <w:lang w:val="en-GB"/>
        </w:rPr>
        <w:t xml:space="preserve"> withdr</w:t>
      </w:r>
      <w:r w:rsidR="00AD3AE7" w:rsidRPr="009E2292">
        <w:rPr>
          <w:rFonts w:ascii="Calibri Light" w:hAnsi="Calibri Light" w:cs="Calibri Light"/>
          <w:sz w:val="20"/>
          <w:szCs w:val="22"/>
          <w:lang w:val="en-GB"/>
        </w:rPr>
        <w:t>ew</w:t>
      </w:r>
      <w:r w:rsidR="00B2743D" w:rsidRPr="009E2292">
        <w:rPr>
          <w:rFonts w:ascii="Calibri Light" w:hAnsi="Calibri Light" w:cs="Calibri Light"/>
          <w:sz w:val="20"/>
          <w:szCs w:val="22"/>
          <w:lang w:val="en-GB"/>
        </w:rPr>
        <w:t xml:space="preserve"> from Supporting Organisations </w:t>
      </w:r>
      <w:r w:rsidR="0015568B">
        <w:rPr>
          <w:rFonts w:ascii="Calibri Light" w:hAnsi="Calibri Light" w:cs="Calibri Light"/>
          <w:sz w:val="20"/>
          <w:szCs w:val="22"/>
          <w:lang w:val="en-GB"/>
        </w:rPr>
        <w:t xml:space="preserve">following </w:t>
      </w:r>
      <w:r w:rsidR="00C40E96">
        <w:rPr>
          <w:rFonts w:ascii="Calibri Light" w:hAnsi="Calibri Light" w:cs="Calibri Light"/>
          <w:sz w:val="20"/>
          <w:szCs w:val="22"/>
          <w:lang w:val="en-GB"/>
        </w:rPr>
        <w:t>the cessation of its activities.</w:t>
      </w:r>
    </w:p>
    <w:p w14:paraId="0989EB8E" w14:textId="77777777" w:rsidR="00DD2A99" w:rsidRPr="009E2292" w:rsidRDefault="00DD2A99" w:rsidP="00AD45B6">
      <w:pPr>
        <w:pStyle w:val="Titre10"/>
        <w:jc w:val="both"/>
        <w:rPr>
          <w:rFonts w:ascii="Calibri Light" w:hAnsi="Calibri Light" w:cs="Calibri Light"/>
          <w:sz w:val="22"/>
          <w:szCs w:val="22"/>
          <w:u w:val="single"/>
          <w:lang w:val="en-GB"/>
        </w:rPr>
      </w:pPr>
      <w:r w:rsidRPr="009E2292">
        <w:rPr>
          <w:rFonts w:ascii="Calibri Light" w:eastAsiaTheme="majorEastAsia" w:hAnsi="Calibri Light" w:cs="Calibri Light"/>
          <w:lang w:val="en-GB"/>
        </w:rPr>
        <w:t>Activities</w:t>
      </w:r>
    </w:p>
    <w:p w14:paraId="2452A1EE" w14:textId="78C443F4" w:rsidR="00AD3AE7" w:rsidRPr="009E2292" w:rsidRDefault="008F1EA8" w:rsidP="007A4867">
      <w:pPr>
        <w:spacing w:before="120" w:after="120"/>
        <w:jc w:val="both"/>
        <w:rPr>
          <w:rFonts w:ascii="Calibri Light" w:hAnsi="Calibri Light" w:cs="Calibri Light"/>
          <w:color w:val="000000" w:themeColor="text1"/>
          <w:sz w:val="20"/>
          <w:szCs w:val="22"/>
          <w:lang w:val="en-GB"/>
        </w:rPr>
      </w:pPr>
      <w:r w:rsidRPr="009E2292">
        <w:rPr>
          <w:rFonts w:ascii="Calibri Light" w:hAnsi="Calibri Light" w:cs="Calibri Light"/>
          <w:color w:val="000000" w:themeColor="text1"/>
          <w:sz w:val="20"/>
          <w:szCs w:val="22"/>
          <w:lang w:val="en-GB"/>
        </w:rPr>
        <w:t>20</w:t>
      </w:r>
      <w:r w:rsidR="00AC5C69" w:rsidRPr="009E2292">
        <w:rPr>
          <w:rFonts w:ascii="Calibri Light" w:hAnsi="Calibri Light" w:cs="Calibri Light"/>
          <w:color w:val="000000" w:themeColor="text1"/>
          <w:sz w:val="20"/>
          <w:szCs w:val="22"/>
          <w:lang w:val="en-GB"/>
        </w:rPr>
        <w:t>2</w:t>
      </w:r>
      <w:r w:rsidR="00C40E96">
        <w:rPr>
          <w:rFonts w:ascii="Calibri Light" w:hAnsi="Calibri Light" w:cs="Calibri Light"/>
          <w:color w:val="000000" w:themeColor="text1"/>
          <w:sz w:val="20"/>
          <w:szCs w:val="22"/>
          <w:lang w:val="en-GB"/>
        </w:rPr>
        <w:t>2</w:t>
      </w:r>
      <w:r w:rsidR="00A15F3F" w:rsidRPr="009E2292">
        <w:rPr>
          <w:rFonts w:ascii="Calibri Light" w:hAnsi="Calibri Light" w:cs="Calibri Light"/>
          <w:color w:val="000000" w:themeColor="text1"/>
          <w:sz w:val="20"/>
          <w:szCs w:val="22"/>
          <w:lang w:val="en-GB"/>
        </w:rPr>
        <w:t xml:space="preserve"> </w:t>
      </w:r>
      <w:r w:rsidRPr="009E2292">
        <w:rPr>
          <w:rFonts w:ascii="Calibri Light" w:hAnsi="Calibri Light" w:cs="Calibri Light"/>
          <w:color w:val="000000" w:themeColor="text1"/>
          <w:sz w:val="20"/>
          <w:szCs w:val="22"/>
          <w:lang w:val="en-GB"/>
        </w:rPr>
        <w:t>was marked by various events as well as different publications and t</w:t>
      </w:r>
      <w:r w:rsidR="00867356" w:rsidRPr="009E2292">
        <w:rPr>
          <w:rFonts w:ascii="Calibri Light" w:hAnsi="Calibri Light" w:cs="Calibri Light"/>
          <w:color w:val="000000" w:themeColor="text1"/>
          <w:sz w:val="20"/>
          <w:szCs w:val="22"/>
          <w:lang w:val="en-GB"/>
        </w:rPr>
        <w:t>he detailed list of the main activiti</w:t>
      </w:r>
      <w:r w:rsidR="003B2CC2" w:rsidRPr="009E2292">
        <w:rPr>
          <w:rFonts w:ascii="Calibri Light" w:hAnsi="Calibri Light" w:cs="Calibri Light"/>
          <w:color w:val="000000" w:themeColor="text1"/>
          <w:sz w:val="20"/>
          <w:szCs w:val="22"/>
          <w:lang w:val="en-GB"/>
        </w:rPr>
        <w:t xml:space="preserve">es of the NERIS platform </w:t>
      </w:r>
      <w:r w:rsidR="00867356" w:rsidRPr="009E2292">
        <w:rPr>
          <w:rFonts w:ascii="Calibri Light" w:hAnsi="Calibri Light" w:cs="Calibri Light"/>
          <w:color w:val="000000" w:themeColor="text1"/>
          <w:sz w:val="20"/>
          <w:szCs w:val="22"/>
          <w:lang w:val="en-GB"/>
        </w:rPr>
        <w:t>is provided hereafter.</w:t>
      </w:r>
      <w:r w:rsidR="00AD45B6" w:rsidRPr="009E2292">
        <w:rPr>
          <w:rFonts w:ascii="Calibri Light" w:hAnsi="Calibri Light" w:cs="Calibri Light"/>
          <w:color w:val="000000" w:themeColor="text1"/>
          <w:sz w:val="20"/>
          <w:szCs w:val="22"/>
          <w:lang w:val="en-GB"/>
        </w:rPr>
        <w:t xml:space="preserve"> </w:t>
      </w:r>
    </w:p>
    <w:p w14:paraId="111AE61B" w14:textId="302A3677" w:rsidR="00AD45B6" w:rsidRPr="009E2292" w:rsidRDefault="00AD45B6" w:rsidP="007A4867">
      <w:pPr>
        <w:spacing w:before="60" w:after="60"/>
        <w:rPr>
          <w:rFonts w:ascii="Calibri Light" w:hAnsi="Calibri Light" w:cs="Calibri Light"/>
          <w:b/>
          <w:color w:val="000000" w:themeColor="text1"/>
          <w:sz w:val="20"/>
          <w:szCs w:val="22"/>
          <w:lang w:val="en-GB"/>
        </w:rPr>
      </w:pPr>
      <w:r w:rsidRPr="009E2292">
        <w:rPr>
          <w:rFonts w:ascii="Calibri Light" w:hAnsi="Calibri Light" w:cs="Calibri Light"/>
          <w:b/>
          <w:color w:val="000000" w:themeColor="text1"/>
          <w:sz w:val="20"/>
          <w:szCs w:val="22"/>
          <w:lang w:val="en-GB"/>
        </w:rPr>
        <w:t>1</w:t>
      </w:r>
      <w:r w:rsidR="00C40E96">
        <w:rPr>
          <w:rFonts w:ascii="Calibri Light" w:hAnsi="Calibri Light" w:cs="Calibri Light"/>
          <w:b/>
          <w:color w:val="000000" w:themeColor="text1"/>
          <w:sz w:val="20"/>
          <w:szCs w:val="22"/>
          <w:lang w:val="en-GB"/>
        </w:rPr>
        <w:t>3</w:t>
      </w:r>
      <w:r w:rsidRPr="009E2292">
        <w:rPr>
          <w:rFonts w:ascii="Calibri Light" w:hAnsi="Calibri Light" w:cs="Calibri Light"/>
          <w:b/>
          <w:color w:val="000000" w:themeColor="text1"/>
          <w:sz w:val="20"/>
          <w:szCs w:val="22"/>
          <w:lang w:val="en-GB"/>
        </w:rPr>
        <w:t>th General Assembly</w:t>
      </w:r>
    </w:p>
    <w:p w14:paraId="4F994505" w14:textId="64F76FBB" w:rsidR="00076463" w:rsidRPr="009E2292" w:rsidRDefault="00AD45B6" w:rsidP="00AD45B6">
      <w:pPr>
        <w:spacing w:before="120" w:after="120"/>
        <w:jc w:val="both"/>
        <w:rPr>
          <w:rFonts w:ascii="Calibri Light" w:hAnsi="Calibri Light" w:cs="Calibri Light"/>
          <w:color w:val="000000" w:themeColor="text1"/>
          <w:sz w:val="20"/>
          <w:szCs w:val="22"/>
          <w:lang w:val="en-GB"/>
        </w:rPr>
      </w:pPr>
      <w:r w:rsidRPr="009E2292">
        <w:rPr>
          <w:rFonts w:ascii="Calibri Light" w:hAnsi="Calibri Light" w:cs="Calibri Light"/>
          <w:color w:val="000000" w:themeColor="text1"/>
          <w:sz w:val="20"/>
          <w:szCs w:val="22"/>
          <w:lang w:val="en-GB"/>
        </w:rPr>
        <w:t xml:space="preserve">The </w:t>
      </w:r>
      <w:r w:rsidR="00C40E96">
        <w:rPr>
          <w:rFonts w:ascii="Calibri Light" w:hAnsi="Calibri Light" w:cs="Calibri Light"/>
          <w:color w:val="000000" w:themeColor="text1"/>
          <w:sz w:val="20"/>
          <w:szCs w:val="22"/>
          <w:lang w:val="en-GB"/>
        </w:rPr>
        <w:t>thirteenth</w:t>
      </w:r>
      <w:r w:rsidRPr="009E2292">
        <w:rPr>
          <w:rFonts w:ascii="Calibri Light" w:hAnsi="Calibri Light" w:cs="Calibri Light"/>
          <w:color w:val="000000" w:themeColor="text1"/>
          <w:sz w:val="20"/>
          <w:szCs w:val="22"/>
          <w:lang w:val="en-GB"/>
        </w:rPr>
        <w:t xml:space="preserve"> NERIS General Assembly was held via web-meeting, on June </w:t>
      </w:r>
      <w:r w:rsidR="00C40E96">
        <w:rPr>
          <w:rFonts w:ascii="Calibri Light" w:hAnsi="Calibri Light" w:cs="Calibri Light"/>
          <w:color w:val="000000" w:themeColor="text1"/>
          <w:sz w:val="20"/>
          <w:szCs w:val="22"/>
          <w:lang w:val="en-GB"/>
        </w:rPr>
        <w:t>7</w:t>
      </w:r>
      <w:r w:rsidRPr="009E2292">
        <w:rPr>
          <w:rFonts w:ascii="Calibri Light" w:hAnsi="Calibri Light" w:cs="Calibri Light"/>
          <w:color w:val="000000" w:themeColor="text1"/>
          <w:sz w:val="20"/>
          <w:szCs w:val="22"/>
          <w:vertAlign w:val="superscript"/>
          <w:lang w:val="en-GB"/>
        </w:rPr>
        <w:t>th</w:t>
      </w:r>
      <w:proofErr w:type="gramStart"/>
      <w:r w:rsidRPr="009E2292">
        <w:rPr>
          <w:rFonts w:ascii="Calibri Light" w:hAnsi="Calibri Light" w:cs="Calibri Light"/>
          <w:color w:val="000000" w:themeColor="text1"/>
          <w:sz w:val="20"/>
          <w:szCs w:val="22"/>
          <w:lang w:val="en-GB"/>
        </w:rPr>
        <w:t xml:space="preserve"> 202</w:t>
      </w:r>
      <w:r w:rsidR="00C40E96">
        <w:rPr>
          <w:rFonts w:ascii="Calibri Light" w:hAnsi="Calibri Light" w:cs="Calibri Light"/>
          <w:color w:val="000000" w:themeColor="text1"/>
          <w:sz w:val="20"/>
          <w:szCs w:val="22"/>
          <w:lang w:val="en-GB"/>
        </w:rPr>
        <w:t>2</w:t>
      </w:r>
      <w:proofErr w:type="gramEnd"/>
      <w:r w:rsidRPr="009E2292">
        <w:rPr>
          <w:rFonts w:ascii="Calibri Light" w:hAnsi="Calibri Light" w:cs="Calibri Light"/>
          <w:color w:val="000000" w:themeColor="text1"/>
          <w:sz w:val="20"/>
          <w:szCs w:val="22"/>
          <w:lang w:val="en-GB"/>
        </w:rPr>
        <w:t xml:space="preserve">. There was a large participation of NERIS members for this General Assembly.  The president of the Platform noted the main activities since the last </w:t>
      </w:r>
      <w:r w:rsidR="0015568B">
        <w:rPr>
          <w:rFonts w:ascii="Calibri Light" w:hAnsi="Calibri Light" w:cs="Calibri Light"/>
          <w:color w:val="000000" w:themeColor="text1"/>
          <w:sz w:val="20"/>
          <w:szCs w:val="22"/>
          <w:lang w:val="en-GB"/>
        </w:rPr>
        <w:t>G</w:t>
      </w:r>
      <w:r w:rsidR="0015568B" w:rsidRPr="009E2292">
        <w:rPr>
          <w:rFonts w:ascii="Calibri Light" w:hAnsi="Calibri Light" w:cs="Calibri Light"/>
          <w:color w:val="000000" w:themeColor="text1"/>
          <w:sz w:val="20"/>
          <w:szCs w:val="22"/>
          <w:lang w:val="en-GB"/>
        </w:rPr>
        <w:t xml:space="preserve">eneral </w:t>
      </w:r>
      <w:proofErr w:type="gramStart"/>
      <w:r w:rsidRPr="009E2292">
        <w:rPr>
          <w:rFonts w:ascii="Calibri Light" w:hAnsi="Calibri Light" w:cs="Calibri Light"/>
          <w:color w:val="000000" w:themeColor="text1"/>
          <w:sz w:val="20"/>
          <w:szCs w:val="22"/>
          <w:lang w:val="en-GB"/>
        </w:rPr>
        <w:t>Assembly,</w:t>
      </w:r>
      <w:r w:rsidR="00C40E96">
        <w:rPr>
          <w:rFonts w:ascii="Calibri Light" w:hAnsi="Calibri Light" w:cs="Calibri Light"/>
          <w:color w:val="000000" w:themeColor="text1"/>
          <w:sz w:val="20"/>
          <w:szCs w:val="22"/>
          <w:lang w:val="en-GB"/>
        </w:rPr>
        <w:t xml:space="preserve"> </w:t>
      </w:r>
      <w:r w:rsidRPr="009E2292">
        <w:rPr>
          <w:rFonts w:ascii="Calibri Light" w:hAnsi="Calibri Light" w:cs="Calibri Light"/>
          <w:color w:val="000000" w:themeColor="text1"/>
          <w:sz w:val="20"/>
          <w:szCs w:val="22"/>
          <w:lang w:val="en-GB"/>
        </w:rPr>
        <w:t>and</w:t>
      </w:r>
      <w:proofErr w:type="gramEnd"/>
      <w:r w:rsidRPr="009E2292">
        <w:rPr>
          <w:rFonts w:ascii="Calibri Light" w:hAnsi="Calibri Light" w:cs="Calibri Light"/>
          <w:color w:val="000000" w:themeColor="text1"/>
          <w:sz w:val="20"/>
          <w:szCs w:val="22"/>
          <w:lang w:val="en-GB"/>
        </w:rPr>
        <w:t xml:space="preserve"> announced the </w:t>
      </w:r>
      <w:r w:rsidR="0015568B" w:rsidRPr="009E2292">
        <w:rPr>
          <w:rFonts w:ascii="Calibri Light" w:hAnsi="Calibri Light" w:cs="Calibri Light"/>
          <w:color w:val="000000" w:themeColor="text1"/>
          <w:sz w:val="20"/>
          <w:szCs w:val="22"/>
          <w:lang w:val="en-GB"/>
        </w:rPr>
        <w:t xml:space="preserve">NERIS </w:t>
      </w:r>
      <w:r w:rsidRPr="009E2292">
        <w:rPr>
          <w:rFonts w:ascii="Calibri Light" w:hAnsi="Calibri Light" w:cs="Calibri Light"/>
          <w:color w:val="000000" w:themeColor="text1"/>
          <w:sz w:val="20"/>
          <w:szCs w:val="22"/>
          <w:lang w:val="en-GB"/>
        </w:rPr>
        <w:t xml:space="preserve">Workshop </w:t>
      </w:r>
      <w:r w:rsidR="00272FF7" w:rsidRPr="009E2292">
        <w:rPr>
          <w:rFonts w:ascii="Calibri Light" w:hAnsi="Calibri Light" w:cs="Calibri Light"/>
          <w:color w:val="000000" w:themeColor="text1"/>
          <w:sz w:val="20"/>
          <w:szCs w:val="22"/>
          <w:lang w:val="en-GB"/>
        </w:rPr>
        <w:t>of</w:t>
      </w:r>
      <w:r w:rsidRPr="009E2292">
        <w:rPr>
          <w:rFonts w:ascii="Calibri Light" w:hAnsi="Calibri Light" w:cs="Calibri Light"/>
          <w:color w:val="000000" w:themeColor="text1"/>
          <w:sz w:val="20"/>
          <w:szCs w:val="22"/>
          <w:lang w:val="en-GB"/>
        </w:rPr>
        <w:t xml:space="preserve"> 202</w:t>
      </w:r>
      <w:r w:rsidR="00C40E96">
        <w:rPr>
          <w:rFonts w:ascii="Calibri Light" w:hAnsi="Calibri Light" w:cs="Calibri Light"/>
          <w:color w:val="000000" w:themeColor="text1"/>
          <w:sz w:val="20"/>
          <w:szCs w:val="22"/>
          <w:lang w:val="en-GB"/>
        </w:rPr>
        <w:t>3</w:t>
      </w:r>
      <w:r w:rsidR="00272FF7" w:rsidRPr="009E2292">
        <w:rPr>
          <w:rFonts w:ascii="Calibri Light" w:hAnsi="Calibri Light" w:cs="Calibri Light"/>
          <w:color w:val="000000" w:themeColor="text1"/>
          <w:sz w:val="20"/>
          <w:szCs w:val="22"/>
          <w:lang w:val="en-GB"/>
        </w:rPr>
        <w:t xml:space="preserve"> to take place together with</w:t>
      </w:r>
      <w:r w:rsidR="00C40E96">
        <w:rPr>
          <w:rFonts w:ascii="Calibri Light" w:hAnsi="Calibri Light" w:cs="Calibri Light"/>
          <w:color w:val="000000" w:themeColor="text1"/>
          <w:sz w:val="20"/>
          <w:szCs w:val="22"/>
          <w:lang w:val="en-GB"/>
        </w:rPr>
        <w:t xml:space="preserve"> the</w:t>
      </w:r>
      <w:r w:rsidR="00272FF7" w:rsidRPr="009E2292">
        <w:rPr>
          <w:rFonts w:ascii="Calibri Light" w:hAnsi="Calibri Light" w:cs="Calibri Light"/>
          <w:color w:val="000000" w:themeColor="text1"/>
          <w:sz w:val="20"/>
          <w:szCs w:val="22"/>
          <w:lang w:val="en-GB"/>
        </w:rPr>
        <w:t xml:space="preserve"> </w:t>
      </w:r>
      <w:r w:rsidR="00C40E96">
        <w:rPr>
          <w:rFonts w:ascii="Calibri Light" w:hAnsi="Calibri Light" w:cs="Calibri Light"/>
          <w:color w:val="000000" w:themeColor="text1"/>
          <w:sz w:val="20"/>
          <w:szCs w:val="22"/>
          <w:lang w:val="en-GB"/>
        </w:rPr>
        <w:t>7</w:t>
      </w:r>
      <w:r w:rsidR="00272FF7" w:rsidRPr="009E2292">
        <w:rPr>
          <w:rFonts w:ascii="Calibri Light" w:hAnsi="Calibri Light" w:cs="Calibri Light"/>
          <w:color w:val="000000" w:themeColor="text1"/>
          <w:sz w:val="20"/>
          <w:szCs w:val="22"/>
          <w:vertAlign w:val="superscript"/>
          <w:lang w:val="en-GB"/>
        </w:rPr>
        <w:t>h</w:t>
      </w:r>
      <w:r w:rsidR="00272FF7" w:rsidRPr="009E2292">
        <w:rPr>
          <w:rFonts w:ascii="Calibri Light" w:hAnsi="Calibri Light" w:cs="Calibri Light"/>
          <w:color w:val="000000" w:themeColor="text1"/>
          <w:sz w:val="20"/>
          <w:szCs w:val="22"/>
          <w:lang w:val="en-GB"/>
        </w:rPr>
        <w:t xml:space="preserve"> ERPW in </w:t>
      </w:r>
      <w:r w:rsidR="00C40E96">
        <w:rPr>
          <w:rFonts w:ascii="Calibri Light" w:hAnsi="Calibri Light" w:cs="Calibri Light"/>
          <w:color w:val="000000" w:themeColor="text1"/>
          <w:sz w:val="20"/>
          <w:szCs w:val="22"/>
          <w:lang w:val="en-GB"/>
        </w:rPr>
        <w:t>Dublin</w:t>
      </w:r>
      <w:r w:rsidR="0082779A" w:rsidRPr="009E2292">
        <w:rPr>
          <w:rFonts w:ascii="Calibri Light" w:hAnsi="Calibri Light" w:cs="Calibri Light"/>
          <w:color w:val="000000" w:themeColor="text1"/>
          <w:sz w:val="20"/>
          <w:szCs w:val="22"/>
          <w:lang w:val="en-GB"/>
        </w:rPr>
        <w:t xml:space="preserve">, </w:t>
      </w:r>
      <w:r w:rsidR="00C40E96">
        <w:rPr>
          <w:rFonts w:ascii="Calibri Light" w:hAnsi="Calibri Light" w:cs="Calibri Light"/>
          <w:color w:val="000000" w:themeColor="text1"/>
          <w:sz w:val="20"/>
          <w:szCs w:val="22"/>
          <w:lang w:val="en-GB"/>
        </w:rPr>
        <w:t>Ireland</w:t>
      </w:r>
      <w:r w:rsidR="0082779A" w:rsidRPr="009E2292">
        <w:rPr>
          <w:rFonts w:ascii="Calibri Light" w:hAnsi="Calibri Light" w:cs="Calibri Light"/>
          <w:color w:val="000000" w:themeColor="text1"/>
          <w:sz w:val="20"/>
          <w:szCs w:val="22"/>
          <w:lang w:val="en-GB"/>
        </w:rPr>
        <w:t>.</w:t>
      </w:r>
    </w:p>
    <w:p w14:paraId="45F9B080" w14:textId="4CB8095A" w:rsidR="00AD45B6" w:rsidRPr="009E2292" w:rsidRDefault="00C40E96" w:rsidP="007A4867">
      <w:pPr>
        <w:spacing w:before="60" w:after="60"/>
        <w:rPr>
          <w:rFonts w:ascii="Calibri Light" w:hAnsi="Calibri Light" w:cs="Calibri Light"/>
          <w:b/>
          <w:color w:val="000000" w:themeColor="text1"/>
          <w:sz w:val="20"/>
          <w:szCs w:val="22"/>
          <w:lang w:val="en-GB"/>
        </w:rPr>
      </w:pPr>
      <w:r>
        <w:rPr>
          <w:rFonts w:ascii="Calibri Light" w:hAnsi="Calibri Light" w:cs="Calibri Light"/>
          <w:b/>
          <w:color w:val="000000" w:themeColor="text1"/>
          <w:sz w:val="20"/>
          <w:szCs w:val="22"/>
          <w:lang w:val="en-GB"/>
        </w:rPr>
        <w:t>7</w:t>
      </w:r>
      <w:r w:rsidR="00272FF7" w:rsidRPr="009E2292">
        <w:rPr>
          <w:rFonts w:ascii="Calibri Light" w:hAnsi="Calibri Light" w:cs="Calibri Light"/>
          <w:b/>
          <w:color w:val="000000" w:themeColor="text1"/>
          <w:sz w:val="20"/>
          <w:szCs w:val="22"/>
          <w:vertAlign w:val="superscript"/>
          <w:lang w:val="en-GB"/>
        </w:rPr>
        <w:t>th</w:t>
      </w:r>
      <w:r w:rsidR="00272FF7" w:rsidRPr="009E2292">
        <w:rPr>
          <w:rFonts w:ascii="Calibri Light" w:hAnsi="Calibri Light" w:cs="Calibri Light"/>
          <w:b/>
          <w:color w:val="000000" w:themeColor="text1"/>
          <w:sz w:val="20"/>
          <w:szCs w:val="22"/>
          <w:lang w:val="en-GB"/>
        </w:rPr>
        <w:t xml:space="preserve"> NERIS Workshop, </w:t>
      </w:r>
      <w:r>
        <w:rPr>
          <w:rFonts w:ascii="Calibri Light" w:hAnsi="Calibri Light" w:cs="Calibri Light"/>
          <w:b/>
          <w:color w:val="000000" w:themeColor="text1"/>
          <w:sz w:val="20"/>
          <w:szCs w:val="22"/>
          <w:lang w:val="en-GB"/>
        </w:rPr>
        <w:t>Estoril, Portugal</w:t>
      </w:r>
    </w:p>
    <w:p w14:paraId="54A94D2F" w14:textId="77777777" w:rsidR="00B20919" w:rsidRDefault="003F3A9C" w:rsidP="00B20919">
      <w:pPr>
        <w:spacing w:before="120" w:after="120"/>
        <w:jc w:val="both"/>
        <w:rPr>
          <w:rFonts w:ascii="Calibri Light" w:hAnsi="Calibri Light" w:cs="Calibri Light"/>
          <w:color w:val="000000" w:themeColor="text1"/>
          <w:sz w:val="20"/>
          <w:szCs w:val="22"/>
          <w:lang w:val="en-GB"/>
        </w:rPr>
      </w:pPr>
      <w:r w:rsidRPr="009E2292">
        <w:rPr>
          <w:rFonts w:ascii="Calibri Light" w:hAnsi="Calibri Light" w:cs="Calibri Light"/>
          <w:color w:val="000000" w:themeColor="text1"/>
          <w:sz w:val="20"/>
          <w:szCs w:val="22"/>
          <w:lang w:val="en-GB"/>
        </w:rPr>
        <w:t xml:space="preserve">The NERIS Platform organised its </w:t>
      </w:r>
      <w:r w:rsidR="00C40E96">
        <w:rPr>
          <w:rFonts w:ascii="Calibri Light" w:hAnsi="Calibri Light" w:cs="Calibri Light"/>
          <w:color w:val="000000" w:themeColor="text1"/>
          <w:sz w:val="20"/>
          <w:szCs w:val="22"/>
          <w:lang w:val="en-GB"/>
        </w:rPr>
        <w:t>7</w:t>
      </w:r>
      <w:r w:rsidRPr="009E2292">
        <w:rPr>
          <w:rFonts w:ascii="Calibri Light" w:hAnsi="Calibri Light" w:cs="Calibri Light"/>
          <w:color w:val="000000" w:themeColor="text1"/>
          <w:sz w:val="20"/>
          <w:szCs w:val="22"/>
          <w:lang w:val="en-GB"/>
        </w:rPr>
        <w:t xml:space="preserve">th Workshop on </w:t>
      </w:r>
      <w:r w:rsidR="00B20919">
        <w:rPr>
          <w:rFonts w:ascii="Calibri Light" w:hAnsi="Calibri Light" w:cs="Calibri Light"/>
          <w:color w:val="000000" w:themeColor="text1"/>
          <w:sz w:val="20"/>
          <w:szCs w:val="22"/>
          <w:lang w:val="en-GB"/>
        </w:rPr>
        <w:t>10</w:t>
      </w:r>
      <w:r w:rsidR="00B20919" w:rsidRPr="00B20919">
        <w:rPr>
          <w:rFonts w:ascii="Calibri Light" w:hAnsi="Calibri Light" w:cs="Calibri Light"/>
          <w:color w:val="000000" w:themeColor="text1"/>
          <w:sz w:val="20"/>
          <w:szCs w:val="22"/>
          <w:vertAlign w:val="superscript"/>
          <w:lang w:val="en-GB"/>
        </w:rPr>
        <w:t>th</w:t>
      </w:r>
      <w:r w:rsidR="00B20919">
        <w:rPr>
          <w:rFonts w:ascii="Calibri Light" w:hAnsi="Calibri Light" w:cs="Calibri Light"/>
          <w:color w:val="000000" w:themeColor="text1"/>
          <w:sz w:val="20"/>
          <w:szCs w:val="22"/>
          <w:vertAlign w:val="superscript"/>
          <w:lang w:val="en-GB"/>
        </w:rPr>
        <w:t xml:space="preserve"> </w:t>
      </w:r>
      <w:r w:rsidRPr="009E2292">
        <w:rPr>
          <w:rFonts w:ascii="Calibri Light" w:hAnsi="Calibri Light" w:cs="Calibri Light"/>
          <w:color w:val="000000" w:themeColor="text1"/>
          <w:sz w:val="20"/>
          <w:szCs w:val="22"/>
          <w:lang w:val="en-GB"/>
        </w:rPr>
        <w:t>October 202</w:t>
      </w:r>
      <w:r w:rsidR="00B20919">
        <w:rPr>
          <w:rFonts w:ascii="Calibri Light" w:hAnsi="Calibri Light" w:cs="Calibri Light"/>
          <w:color w:val="000000" w:themeColor="text1"/>
          <w:sz w:val="20"/>
          <w:szCs w:val="22"/>
          <w:lang w:val="en-GB"/>
        </w:rPr>
        <w:t>2</w:t>
      </w:r>
      <w:r w:rsidRPr="009E2292">
        <w:rPr>
          <w:rFonts w:ascii="Calibri Light" w:hAnsi="Calibri Light" w:cs="Calibri Light"/>
          <w:color w:val="000000" w:themeColor="text1"/>
          <w:sz w:val="20"/>
          <w:szCs w:val="22"/>
          <w:lang w:val="en-GB"/>
        </w:rPr>
        <w:t xml:space="preserve">, </w:t>
      </w:r>
      <w:r w:rsidR="00B20919">
        <w:rPr>
          <w:rFonts w:ascii="Calibri Light" w:hAnsi="Calibri Light" w:cs="Calibri Light"/>
          <w:color w:val="000000" w:themeColor="text1"/>
          <w:sz w:val="20"/>
          <w:szCs w:val="22"/>
          <w:lang w:val="en-GB"/>
        </w:rPr>
        <w:t>in Estoril, Portugal, as a satellite workshop of the 2022 edition of the European Radiation Protection Week</w:t>
      </w:r>
      <w:r w:rsidRPr="009E2292">
        <w:rPr>
          <w:rFonts w:ascii="Calibri Light" w:hAnsi="Calibri Light" w:cs="Calibri Light"/>
          <w:color w:val="000000" w:themeColor="text1"/>
          <w:sz w:val="20"/>
          <w:szCs w:val="22"/>
          <w:lang w:val="en-GB"/>
        </w:rPr>
        <w:t xml:space="preserve">. The Workshop gathered </w:t>
      </w:r>
      <w:r w:rsidR="00B20919">
        <w:rPr>
          <w:rFonts w:ascii="Calibri Light" w:hAnsi="Calibri Light" w:cs="Calibri Light"/>
          <w:color w:val="000000" w:themeColor="text1"/>
          <w:sz w:val="20"/>
          <w:szCs w:val="22"/>
          <w:lang w:val="en-GB"/>
        </w:rPr>
        <w:t>70</w:t>
      </w:r>
      <w:r w:rsidRPr="009E2292">
        <w:rPr>
          <w:rFonts w:ascii="Calibri Light" w:hAnsi="Calibri Light" w:cs="Calibri Light"/>
          <w:color w:val="000000" w:themeColor="text1"/>
          <w:sz w:val="20"/>
          <w:szCs w:val="22"/>
          <w:lang w:val="en-GB"/>
        </w:rPr>
        <w:t xml:space="preserve"> participants and </w:t>
      </w:r>
      <w:r w:rsidR="00B20919">
        <w:rPr>
          <w:rFonts w:ascii="Calibri Light" w:hAnsi="Calibri Light" w:cs="Calibri Light"/>
          <w:color w:val="000000" w:themeColor="text1"/>
          <w:sz w:val="20"/>
          <w:szCs w:val="22"/>
          <w:lang w:val="en-GB"/>
        </w:rPr>
        <w:t>13</w:t>
      </w:r>
      <w:r w:rsidRPr="009E2292">
        <w:rPr>
          <w:rFonts w:ascii="Calibri Light" w:hAnsi="Calibri Light" w:cs="Calibri Light"/>
          <w:color w:val="000000" w:themeColor="text1"/>
          <w:sz w:val="20"/>
          <w:szCs w:val="22"/>
          <w:lang w:val="en-GB"/>
        </w:rPr>
        <w:t xml:space="preserve"> presentations dedicated to the issue</w:t>
      </w:r>
      <w:r w:rsidR="00B20919">
        <w:rPr>
          <w:rFonts w:ascii="Calibri Light" w:hAnsi="Calibri Light" w:cs="Calibri Light"/>
          <w:color w:val="000000" w:themeColor="text1"/>
          <w:sz w:val="20"/>
          <w:szCs w:val="22"/>
          <w:lang w:val="en-GB"/>
        </w:rPr>
        <w:t>s</w:t>
      </w:r>
      <w:r w:rsidRPr="009E2292">
        <w:rPr>
          <w:rFonts w:ascii="Calibri Light" w:hAnsi="Calibri Light" w:cs="Calibri Light"/>
          <w:color w:val="000000" w:themeColor="text1"/>
          <w:sz w:val="20"/>
          <w:szCs w:val="22"/>
          <w:lang w:val="en-GB"/>
        </w:rPr>
        <w:t xml:space="preserve"> of </w:t>
      </w:r>
      <w:r w:rsidR="00B20919" w:rsidRPr="00B20919">
        <w:rPr>
          <w:rFonts w:ascii="Calibri Light" w:hAnsi="Calibri Light" w:cs="Calibri Light"/>
          <w:color w:val="000000" w:themeColor="text1"/>
          <w:sz w:val="20"/>
          <w:szCs w:val="22"/>
          <w:lang w:val="en-GB"/>
        </w:rPr>
        <w:t>“Uncertainty quantification, data assimilation, monitoring strategies, and inverse modelling” and “Lessons learned and optimization of management strategies”</w:t>
      </w:r>
      <w:r w:rsidRPr="009E2292">
        <w:rPr>
          <w:rFonts w:ascii="Calibri Light" w:hAnsi="Calibri Light" w:cs="Calibri Light"/>
          <w:color w:val="000000" w:themeColor="text1"/>
          <w:sz w:val="20"/>
          <w:szCs w:val="22"/>
          <w:lang w:val="en-GB"/>
        </w:rPr>
        <w:t>.</w:t>
      </w:r>
      <w:r w:rsidR="00B20919">
        <w:rPr>
          <w:rFonts w:ascii="Calibri Light" w:hAnsi="Calibri Light" w:cs="Calibri Light"/>
          <w:color w:val="000000" w:themeColor="text1"/>
          <w:sz w:val="20"/>
          <w:szCs w:val="22"/>
          <w:lang w:val="en-GB"/>
        </w:rPr>
        <w:t xml:space="preserve"> T</w:t>
      </w:r>
      <w:r w:rsidR="00D456F8" w:rsidRPr="009E2292">
        <w:rPr>
          <w:rFonts w:ascii="Calibri Light" w:hAnsi="Calibri Light" w:cs="Calibri Light"/>
          <w:color w:val="000000" w:themeColor="text1"/>
          <w:sz w:val="20"/>
          <w:szCs w:val="22"/>
          <w:lang w:val="en-GB"/>
        </w:rPr>
        <w:t xml:space="preserve">he programme of the Workshop </w:t>
      </w:r>
      <w:r w:rsidR="00B20919">
        <w:rPr>
          <w:rFonts w:ascii="Calibri Light" w:hAnsi="Calibri Light" w:cs="Calibri Light"/>
          <w:color w:val="000000" w:themeColor="text1"/>
          <w:sz w:val="20"/>
          <w:szCs w:val="22"/>
          <w:lang w:val="en-GB"/>
        </w:rPr>
        <w:t xml:space="preserve">and presentations </w:t>
      </w:r>
      <w:r w:rsidR="00D456F8" w:rsidRPr="009E2292">
        <w:rPr>
          <w:rFonts w:ascii="Calibri Light" w:hAnsi="Calibri Light" w:cs="Calibri Light"/>
          <w:color w:val="000000" w:themeColor="text1"/>
          <w:sz w:val="20"/>
          <w:szCs w:val="22"/>
          <w:lang w:val="en-GB"/>
        </w:rPr>
        <w:t>are available on the NERIS website.</w:t>
      </w:r>
    </w:p>
    <w:p w14:paraId="30C2DC50" w14:textId="409AE988" w:rsidR="0082779A" w:rsidRPr="00B20919" w:rsidRDefault="00B20919" w:rsidP="00B20919">
      <w:pPr>
        <w:spacing w:before="120" w:after="120"/>
        <w:jc w:val="both"/>
        <w:rPr>
          <w:rFonts w:ascii="Calibri Light" w:hAnsi="Calibri Light" w:cs="Calibri Light"/>
          <w:color w:val="000000" w:themeColor="text1"/>
          <w:sz w:val="20"/>
          <w:szCs w:val="22"/>
          <w:lang w:val="en-GB"/>
        </w:rPr>
      </w:pPr>
      <w:r>
        <w:rPr>
          <w:rFonts w:ascii="Calibri Light" w:hAnsi="Calibri Light" w:cs="Calibri Light"/>
          <w:b/>
          <w:color w:val="000000" w:themeColor="text1"/>
          <w:sz w:val="20"/>
          <w:szCs w:val="22"/>
          <w:lang w:val="en-GB"/>
        </w:rPr>
        <w:t>ER</w:t>
      </w:r>
      <w:r w:rsidR="00272FF7" w:rsidRPr="009E2292">
        <w:rPr>
          <w:rFonts w:ascii="Calibri Light" w:hAnsi="Calibri Light" w:cs="Calibri Light"/>
          <w:b/>
          <w:color w:val="000000" w:themeColor="text1"/>
          <w:sz w:val="20"/>
          <w:szCs w:val="22"/>
          <w:lang w:val="en-GB"/>
        </w:rPr>
        <w:t>PW</w:t>
      </w:r>
      <w:r w:rsidR="0082779A" w:rsidRPr="009E2292">
        <w:rPr>
          <w:rFonts w:ascii="Calibri Light" w:hAnsi="Calibri Light" w:cs="Calibri Light"/>
          <w:b/>
          <w:color w:val="000000" w:themeColor="text1"/>
          <w:sz w:val="20"/>
          <w:szCs w:val="22"/>
          <w:lang w:val="en-GB"/>
        </w:rPr>
        <w:t xml:space="preserve"> </w:t>
      </w:r>
      <w:r>
        <w:rPr>
          <w:rFonts w:ascii="Calibri Light" w:hAnsi="Calibri Light" w:cs="Calibri Light"/>
          <w:b/>
          <w:color w:val="000000" w:themeColor="text1"/>
          <w:sz w:val="20"/>
          <w:szCs w:val="22"/>
          <w:lang w:val="en-GB"/>
        </w:rPr>
        <w:t>2022</w:t>
      </w:r>
      <w:r w:rsidR="0082779A" w:rsidRPr="004E7A74">
        <w:rPr>
          <w:rFonts w:ascii="Calibri Light" w:hAnsi="Calibri Light" w:cs="Calibri Light"/>
          <w:b/>
          <w:color w:val="000000" w:themeColor="text1"/>
          <w:sz w:val="20"/>
          <w:szCs w:val="22"/>
          <w:lang w:val="en-GB"/>
        </w:rPr>
        <w:t xml:space="preserve"> </w:t>
      </w:r>
      <w:r>
        <w:rPr>
          <w:rFonts w:ascii="Calibri Light" w:hAnsi="Calibri Light" w:cs="Calibri Light"/>
          <w:b/>
          <w:color w:val="000000" w:themeColor="text1"/>
          <w:sz w:val="20"/>
          <w:szCs w:val="22"/>
          <w:lang w:val="en-GB"/>
        </w:rPr>
        <w:t>Estoril</w:t>
      </w:r>
      <w:r w:rsidR="0082779A" w:rsidRPr="004E7A74">
        <w:rPr>
          <w:rFonts w:ascii="Calibri Light" w:hAnsi="Calibri Light" w:cs="Calibri Light"/>
          <w:b/>
          <w:color w:val="000000" w:themeColor="text1"/>
          <w:sz w:val="20"/>
          <w:szCs w:val="22"/>
          <w:lang w:val="en-GB"/>
        </w:rPr>
        <w:t xml:space="preserve">, </w:t>
      </w:r>
      <w:r>
        <w:rPr>
          <w:rFonts w:ascii="Calibri Light" w:hAnsi="Calibri Light" w:cs="Calibri Light"/>
          <w:b/>
          <w:color w:val="000000" w:themeColor="text1"/>
          <w:sz w:val="20"/>
          <w:szCs w:val="22"/>
          <w:lang w:val="en-GB"/>
        </w:rPr>
        <w:t>Portugal</w:t>
      </w:r>
    </w:p>
    <w:p w14:paraId="0844757E" w14:textId="455C09D0" w:rsidR="00B20919" w:rsidRPr="004E7A74" w:rsidRDefault="00B20919" w:rsidP="00B20919">
      <w:pPr>
        <w:spacing w:before="60" w:after="60"/>
        <w:jc w:val="both"/>
        <w:rPr>
          <w:rFonts w:ascii="Calibri Light" w:hAnsi="Calibri Light" w:cs="Calibri Light"/>
          <w:color w:val="000000" w:themeColor="text1"/>
          <w:sz w:val="20"/>
          <w:szCs w:val="22"/>
          <w:lang w:val="en-GB"/>
        </w:rPr>
      </w:pPr>
      <w:r w:rsidRPr="00B20919">
        <w:rPr>
          <w:rFonts w:ascii="Calibri Light" w:hAnsi="Calibri Light" w:cs="Calibri Light"/>
          <w:color w:val="000000" w:themeColor="text1"/>
          <w:sz w:val="20"/>
          <w:szCs w:val="22"/>
          <w:lang w:val="en-GB"/>
        </w:rPr>
        <w:t xml:space="preserve">Deborah </w:t>
      </w:r>
      <w:proofErr w:type="spellStart"/>
      <w:r w:rsidRPr="00B20919">
        <w:rPr>
          <w:rFonts w:ascii="Calibri Light" w:hAnsi="Calibri Light" w:cs="Calibri Light"/>
          <w:color w:val="000000" w:themeColor="text1"/>
          <w:sz w:val="20"/>
          <w:szCs w:val="22"/>
          <w:lang w:val="en-GB"/>
        </w:rPr>
        <w:t>Oughton</w:t>
      </w:r>
      <w:proofErr w:type="spellEnd"/>
      <w:r w:rsidRPr="00B20919">
        <w:rPr>
          <w:rFonts w:ascii="Calibri Light" w:hAnsi="Calibri Light" w:cs="Calibri Light"/>
          <w:color w:val="000000" w:themeColor="text1"/>
          <w:sz w:val="20"/>
          <w:szCs w:val="22"/>
          <w:lang w:val="en-GB"/>
        </w:rPr>
        <w:t xml:space="preserve"> (NMBU) and Kasper Andersson (DTU) from the R&amp;D Committee and Management Board of NERIS, who participated in the Scientific Committee of ERPW for speaker selection, chaired the session on the topic of "Emergency Preparedness, Response and Recovery" held on October 12, 2022. This session brought together 6 presentations of 15 minutes each, followed by a discussion time with the speakers. The program and presentations of the session are available on the ERPW 2022 website.</w:t>
      </w:r>
    </w:p>
    <w:p w14:paraId="26D5CFAB" w14:textId="77777777" w:rsidR="00E407FF" w:rsidRPr="009E2292" w:rsidRDefault="00E407FF" w:rsidP="00B34CD5">
      <w:pPr>
        <w:spacing w:before="60" w:after="60"/>
        <w:rPr>
          <w:rFonts w:ascii="Calibri Light" w:hAnsi="Calibri Light" w:cs="Calibri Light"/>
          <w:b/>
          <w:color w:val="000000" w:themeColor="text1"/>
          <w:sz w:val="20"/>
          <w:szCs w:val="22"/>
          <w:lang w:val="en-GB"/>
        </w:rPr>
      </w:pPr>
      <w:r w:rsidRPr="009E2292">
        <w:rPr>
          <w:rFonts w:ascii="Calibri Light" w:hAnsi="Calibri Light" w:cs="Calibri Light"/>
          <w:b/>
          <w:color w:val="000000" w:themeColor="text1"/>
          <w:sz w:val="20"/>
          <w:szCs w:val="22"/>
          <w:lang w:val="en-GB"/>
        </w:rPr>
        <w:t>Meetings of the working groups</w:t>
      </w:r>
    </w:p>
    <w:p w14:paraId="4F69867B" w14:textId="3F9098DD" w:rsidR="0008035B" w:rsidRPr="009E2292" w:rsidRDefault="00B20919" w:rsidP="00B20919">
      <w:pPr>
        <w:spacing w:before="60" w:after="60"/>
        <w:jc w:val="both"/>
        <w:rPr>
          <w:rFonts w:ascii="Calibri Light" w:hAnsi="Calibri Light" w:cs="Calibri Light"/>
          <w:color w:val="000000" w:themeColor="text1"/>
          <w:sz w:val="20"/>
          <w:szCs w:val="22"/>
          <w:lang w:val="en-GB"/>
        </w:rPr>
      </w:pPr>
      <w:r w:rsidRPr="00B20919">
        <w:rPr>
          <w:rFonts w:ascii="Calibri Light" w:hAnsi="Calibri Light" w:cs="Calibri Light"/>
          <w:color w:val="000000" w:themeColor="text1"/>
          <w:sz w:val="20"/>
          <w:szCs w:val="22"/>
          <w:lang w:val="en-GB"/>
        </w:rPr>
        <w:t xml:space="preserve">The working group on contaminated </w:t>
      </w:r>
      <w:r>
        <w:rPr>
          <w:rFonts w:ascii="Calibri Light" w:hAnsi="Calibri Light" w:cs="Calibri Light"/>
          <w:color w:val="000000" w:themeColor="text1"/>
          <w:sz w:val="20"/>
          <w:szCs w:val="22"/>
          <w:lang w:val="en-GB"/>
        </w:rPr>
        <w:t>goods (</w:t>
      </w:r>
      <w:proofErr w:type="spellStart"/>
      <w:r>
        <w:rPr>
          <w:rFonts w:ascii="Calibri Light" w:hAnsi="Calibri Light" w:cs="Calibri Light"/>
          <w:color w:val="000000" w:themeColor="text1"/>
          <w:sz w:val="20"/>
          <w:szCs w:val="22"/>
          <w:lang w:val="en-GB"/>
        </w:rPr>
        <w:t>COnGoo</w:t>
      </w:r>
      <w:proofErr w:type="spellEnd"/>
      <w:r>
        <w:rPr>
          <w:rFonts w:ascii="Calibri Light" w:hAnsi="Calibri Light" w:cs="Calibri Light"/>
          <w:color w:val="000000" w:themeColor="text1"/>
          <w:sz w:val="20"/>
          <w:szCs w:val="22"/>
          <w:lang w:val="en-GB"/>
        </w:rPr>
        <w:t>)</w:t>
      </w:r>
      <w:r w:rsidRPr="00B20919">
        <w:rPr>
          <w:rFonts w:ascii="Calibri Light" w:hAnsi="Calibri Light" w:cs="Calibri Light"/>
          <w:color w:val="000000" w:themeColor="text1"/>
          <w:sz w:val="20"/>
          <w:szCs w:val="22"/>
          <w:lang w:val="en-GB"/>
        </w:rPr>
        <w:t xml:space="preserve"> management met</w:t>
      </w:r>
      <w:r>
        <w:rPr>
          <w:rFonts w:ascii="Calibri Light" w:hAnsi="Calibri Light" w:cs="Calibri Light"/>
          <w:color w:val="000000" w:themeColor="text1"/>
          <w:sz w:val="20"/>
          <w:szCs w:val="22"/>
          <w:lang w:val="en-GB"/>
        </w:rPr>
        <w:t xml:space="preserve"> on 3</w:t>
      </w:r>
      <w:r w:rsidRPr="00B20919">
        <w:rPr>
          <w:rFonts w:ascii="Calibri Light" w:hAnsi="Calibri Light" w:cs="Calibri Light"/>
          <w:color w:val="000000" w:themeColor="text1"/>
          <w:sz w:val="20"/>
          <w:szCs w:val="22"/>
          <w:vertAlign w:val="superscript"/>
          <w:lang w:val="en-GB"/>
        </w:rPr>
        <w:t>rd</w:t>
      </w:r>
      <w:r>
        <w:rPr>
          <w:rFonts w:ascii="Calibri Light" w:hAnsi="Calibri Light" w:cs="Calibri Light"/>
          <w:color w:val="000000" w:themeColor="text1"/>
          <w:sz w:val="20"/>
          <w:szCs w:val="22"/>
          <w:lang w:val="en-GB"/>
        </w:rPr>
        <w:t xml:space="preserve"> February 2022</w:t>
      </w:r>
      <w:r w:rsidRPr="00B20919">
        <w:rPr>
          <w:rFonts w:ascii="Calibri Light" w:hAnsi="Calibri Light" w:cs="Calibri Light"/>
          <w:color w:val="000000" w:themeColor="text1"/>
          <w:sz w:val="20"/>
          <w:szCs w:val="22"/>
          <w:lang w:val="en-GB"/>
        </w:rPr>
        <w:t xml:space="preserve"> to review the results of their participation in the latest European Horizon project call and to define new actions to be taken in 2022. For the group's future activities, it was agreed to explore as a potential </w:t>
      </w:r>
      <w:r>
        <w:rPr>
          <w:rFonts w:ascii="Calibri Light" w:hAnsi="Calibri Light" w:cs="Calibri Light"/>
          <w:color w:val="000000" w:themeColor="text1"/>
          <w:sz w:val="20"/>
          <w:szCs w:val="22"/>
          <w:lang w:val="en-GB"/>
        </w:rPr>
        <w:t>objective</w:t>
      </w:r>
      <w:r w:rsidRPr="00B20919">
        <w:rPr>
          <w:rFonts w:ascii="Calibri Light" w:hAnsi="Calibri Light" w:cs="Calibri Light"/>
          <w:color w:val="000000" w:themeColor="text1"/>
          <w:sz w:val="20"/>
          <w:szCs w:val="22"/>
          <w:lang w:val="en-GB"/>
        </w:rPr>
        <w:t xml:space="preserve"> the modalities of non-food </w:t>
      </w:r>
      <w:r>
        <w:rPr>
          <w:rFonts w:ascii="Calibri Light" w:hAnsi="Calibri Light" w:cs="Calibri Light"/>
          <w:color w:val="000000" w:themeColor="text1"/>
          <w:sz w:val="20"/>
          <w:szCs w:val="22"/>
          <w:lang w:val="en-GB"/>
        </w:rPr>
        <w:t>goods</w:t>
      </w:r>
      <w:r w:rsidRPr="00B20919">
        <w:rPr>
          <w:rFonts w:ascii="Calibri Light" w:hAnsi="Calibri Light" w:cs="Calibri Light"/>
          <w:color w:val="000000" w:themeColor="text1"/>
          <w:sz w:val="20"/>
          <w:szCs w:val="22"/>
          <w:lang w:val="en-GB"/>
        </w:rPr>
        <w:t xml:space="preserve"> management.</w:t>
      </w:r>
    </w:p>
    <w:p w14:paraId="1E58F421" w14:textId="77777777" w:rsidR="00097DBB" w:rsidRPr="009E2292" w:rsidRDefault="001D438E" w:rsidP="00E73FA6">
      <w:pPr>
        <w:spacing w:before="60" w:after="60"/>
        <w:rPr>
          <w:rFonts w:ascii="Calibri Light" w:hAnsi="Calibri Light" w:cs="Calibri Light"/>
          <w:b/>
          <w:color w:val="000000" w:themeColor="text1"/>
          <w:sz w:val="20"/>
          <w:szCs w:val="22"/>
          <w:lang w:val="en-GB"/>
        </w:rPr>
      </w:pPr>
      <w:r w:rsidRPr="009E2292">
        <w:rPr>
          <w:rFonts w:ascii="Calibri Light" w:hAnsi="Calibri Light" w:cs="Calibri Light"/>
          <w:b/>
          <w:color w:val="000000" w:themeColor="text1"/>
          <w:sz w:val="20"/>
          <w:szCs w:val="22"/>
          <w:lang w:val="en-GB"/>
        </w:rPr>
        <w:t>Webinars</w:t>
      </w:r>
    </w:p>
    <w:p w14:paraId="1E2617FA" w14:textId="64FA290D" w:rsidR="00B20919" w:rsidRPr="00B20919" w:rsidRDefault="00B20919" w:rsidP="00B20919">
      <w:pPr>
        <w:spacing w:before="60" w:after="60"/>
        <w:jc w:val="both"/>
        <w:rPr>
          <w:rFonts w:ascii="Calibri Light" w:hAnsi="Calibri Light" w:cs="Calibri Light"/>
          <w:color w:val="000000" w:themeColor="text1"/>
          <w:sz w:val="20"/>
          <w:szCs w:val="22"/>
          <w:u w:val="single"/>
          <w:lang w:val="en-GB"/>
        </w:rPr>
      </w:pPr>
      <w:r w:rsidRPr="00B20919">
        <w:rPr>
          <w:rFonts w:ascii="Calibri Light" w:hAnsi="Calibri Light" w:cs="Calibri Light"/>
          <w:color w:val="000000" w:themeColor="text1"/>
          <w:sz w:val="20"/>
          <w:szCs w:val="22"/>
          <w:u w:val="single"/>
          <w:lang w:val="en-GB"/>
        </w:rPr>
        <w:t>Participation in the MEENAS Webinar, May 6, 2022</w:t>
      </w:r>
    </w:p>
    <w:p w14:paraId="5F8570B4" w14:textId="7B519F3B" w:rsidR="00B20919" w:rsidRPr="00B20919" w:rsidRDefault="00B20919" w:rsidP="00B20919">
      <w:pPr>
        <w:spacing w:before="60" w:after="60"/>
        <w:jc w:val="both"/>
        <w:rPr>
          <w:rFonts w:ascii="Calibri Light" w:hAnsi="Calibri Light" w:cs="Calibri Light"/>
          <w:color w:val="000000" w:themeColor="text1"/>
          <w:sz w:val="20"/>
          <w:szCs w:val="22"/>
          <w:lang w:val="en-GB"/>
        </w:rPr>
      </w:pPr>
      <w:r w:rsidRPr="00B20919">
        <w:rPr>
          <w:rFonts w:ascii="Calibri Light" w:hAnsi="Calibri Light" w:cs="Calibri Light"/>
          <w:color w:val="000000" w:themeColor="text1"/>
          <w:sz w:val="20"/>
          <w:szCs w:val="22"/>
          <w:lang w:val="en-GB"/>
        </w:rPr>
        <w:t>Members of the NERIS Management Board participated in th</w:t>
      </w:r>
      <w:r>
        <w:rPr>
          <w:rFonts w:ascii="Calibri Light" w:hAnsi="Calibri Light" w:cs="Calibri Light"/>
          <w:color w:val="000000" w:themeColor="text1"/>
          <w:sz w:val="20"/>
          <w:szCs w:val="22"/>
          <w:lang w:val="en-GB"/>
        </w:rPr>
        <w:t>is</w:t>
      </w:r>
      <w:r w:rsidRPr="00B20919">
        <w:rPr>
          <w:rFonts w:ascii="Calibri Light" w:hAnsi="Calibri Light" w:cs="Calibri Light"/>
          <w:color w:val="000000" w:themeColor="text1"/>
          <w:sz w:val="20"/>
          <w:szCs w:val="22"/>
          <w:lang w:val="en-GB"/>
        </w:rPr>
        <w:t xml:space="preserve"> webinar organized by MEENAS, which consisted of a presentation by Olena </w:t>
      </w:r>
      <w:proofErr w:type="spellStart"/>
      <w:r w:rsidRPr="00B20919">
        <w:rPr>
          <w:rFonts w:ascii="Calibri Light" w:hAnsi="Calibri Light" w:cs="Calibri Light"/>
          <w:color w:val="000000" w:themeColor="text1"/>
          <w:sz w:val="20"/>
          <w:szCs w:val="22"/>
          <w:lang w:val="en-GB"/>
        </w:rPr>
        <w:t>Pareniuk</w:t>
      </w:r>
      <w:proofErr w:type="spellEnd"/>
      <w:r w:rsidRPr="00B20919">
        <w:rPr>
          <w:rFonts w:ascii="Calibri Light" w:hAnsi="Calibri Light" w:cs="Calibri Light"/>
          <w:color w:val="000000" w:themeColor="text1"/>
          <w:sz w:val="20"/>
          <w:szCs w:val="22"/>
          <w:lang w:val="en-GB"/>
        </w:rPr>
        <w:t xml:space="preserve">, a doctor of radiobiology and researcher at the Institute for Safety Problems of Nuclear Power Plants of the National Academy of Sciences of Ukraine. This presentation provided an overview of the situation in the Chernobyl exclusion zone (including the situation inside the new confinement structure and the spent nuclear fuel warehouses), the </w:t>
      </w:r>
      <w:proofErr w:type="spellStart"/>
      <w:r w:rsidRPr="00B20919">
        <w:rPr>
          <w:rFonts w:ascii="Calibri Light" w:hAnsi="Calibri Light" w:cs="Calibri Light"/>
          <w:color w:val="000000" w:themeColor="text1"/>
          <w:sz w:val="20"/>
          <w:szCs w:val="22"/>
          <w:lang w:val="en-GB"/>
        </w:rPr>
        <w:t>Zaporizhzhya</w:t>
      </w:r>
      <w:proofErr w:type="spellEnd"/>
      <w:r w:rsidRPr="00B20919">
        <w:rPr>
          <w:rFonts w:ascii="Calibri Light" w:hAnsi="Calibri Light" w:cs="Calibri Light"/>
          <w:color w:val="000000" w:themeColor="text1"/>
          <w:sz w:val="20"/>
          <w:szCs w:val="22"/>
          <w:lang w:val="en-GB"/>
        </w:rPr>
        <w:t xml:space="preserve"> nuclear power plant, and the "Neutron Source" nuclear facility in the context of the Russian invasion in Ukraine.</w:t>
      </w:r>
    </w:p>
    <w:p w14:paraId="559A487D" w14:textId="406E38CA" w:rsidR="00AD3AE7" w:rsidRPr="009E2292" w:rsidRDefault="00B20919" w:rsidP="00E73FA6">
      <w:pPr>
        <w:spacing w:before="60" w:after="60"/>
        <w:jc w:val="both"/>
        <w:rPr>
          <w:rFonts w:ascii="Calibri Light" w:hAnsi="Calibri Light" w:cs="Calibri Light"/>
          <w:color w:val="000000" w:themeColor="text1"/>
          <w:sz w:val="20"/>
          <w:szCs w:val="22"/>
          <w:u w:val="single"/>
          <w:lang w:val="en-GB"/>
        </w:rPr>
      </w:pPr>
      <w:r>
        <w:rPr>
          <w:rFonts w:ascii="Calibri Light" w:hAnsi="Calibri Light" w:cs="Calibri Light"/>
          <w:color w:val="000000" w:themeColor="text1"/>
          <w:sz w:val="20"/>
          <w:szCs w:val="22"/>
          <w:u w:val="single"/>
          <w:lang w:val="en-GB"/>
        </w:rPr>
        <w:lastRenderedPageBreak/>
        <w:t>NEA/CRPPH/EGRM workshop on “</w:t>
      </w:r>
      <w:r w:rsidRPr="00B20919">
        <w:rPr>
          <w:rFonts w:ascii="Calibri Light" w:hAnsi="Calibri Light" w:cs="Calibri Light"/>
          <w:color w:val="000000" w:themeColor="text1"/>
          <w:sz w:val="20"/>
          <w:szCs w:val="22"/>
          <w:u w:val="single"/>
          <w:lang w:val="en-GB"/>
        </w:rPr>
        <w:t>Building a Framework for Post Nuclear Accident Recovery Preparedness: National-Level Guidance</w:t>
      </w:r>
      <w:r>
        <w:rPr>
          <w:rFonts w:ascii="Calibri Light" w:hAnsi="Calibri Light" w:cs="Calibri Light"/>
          <w:color w:val="000000" w:themeColor="text1"/>
          <w:sz w:val="20"/>
          <w:szCs w:val="22"/>
          <w:u w:val="single"/>
          <w:lang w:val="en-GB"/>
        </w:rPr>
        <w:t>” 23</w:t>
      </w:r>
      <w:r>
        <w:rPr>
          <w:rFonts w:ascii="Calibri Light" w:hAnsi="Calibri Light" w:cs="Calibri Light"/>
          <w:color w:val="000000" w:themeColor="text1"/>
          <w:sz w:val="20"/>
          <w:szCs w:val="22"/>
          <w:u w:val="single"/>
          <w:vertAlign w:val="superscript"/>
          <w:lang w:val="en-GB"/>
        </w:rPr>
        <w:t>rd</w:t>
      </w:r>
      <w:r w:rsidR="00AD3AE7" w:rsidRPr="009E2292">
        <w:rPr>
          <w:rFonts w:ascii="Calibri Light" w:hAnsi="Calibri Light" w:cs="Calibri Light"/>
          <w:color w:val="000000" w:themeColor="text1"/>
          <w:sz w:val="20"/>
          <w:szCs w:val="22"/>
          <w:u w:val="single"/>
          <w:lang w:val="en-GB"/>
        </w:rPr>
        <w:t xml:space="preserve"> </w:t>
      </w:r>
      <w:r>
        <w:rPr>
          <w:rFonts w:ascii="Calibri Light" w:hAnsi="Calibri Light" w:cs="Calibri Light"/>
          <w:color w:val="000000" w:themeColor="text1"/>
          <w:sz w:val="20"/>
          <w:szCs w:val="22"/>
          <w:u w:val="single"/>
          <w:lang w:val="en-GB"/>
        </w:rPr>
        <w:t>May</w:t>
      </w:r>
      <w:r w:rsidR="00AD3AE7" w:rsidRPr="009E2292">
        <w:rPr>
          <w:rFonts w:ascii="Calibri Light" w:hAnsi="Calibri Light" w:cs="Calibri Light"/>
          <w:color w:val="000000" w:themeColor="text1"/>
          <w:sz w:val="20"/>
          <w:szCs w:val="22"/>
          <w:u w:val="single"/>
          <w:lang w:val="en-GB"/>
        </w:rPr>
        <w:t xml:space="preserve"> 202</w:t>
      </w:r>
      <w:r>
        <w:rPr>
          <w:rFonts w:ascii="Calibri Light" w:hAnsi="Calibri Light" w:cs="Calibri Light"/>
          <w:color w:val="000000" w:themeColor="text1"/>
          <w:sz w:val="20"/>
          <w:szCs w:val="22"/>
          <w:u w:val="single"/>
          <w:lang w:val="en-GB"/>
        </w:rPr>
        <w:t>2</w:t>
      </w:r>
      <w:r w:rsidR="00AD3AE7" w:rsidRPr="009E2292">
        <w:rPr>
          <w:rFonts w:ascii="Calibri Light" w:hAnsi="Calibri Light" w:cs="Calibri Light"/>
          <w:color w:val="000000" w:themeColor="text1"/>
          <w:sz w:val="20"/>
          <w:szCs w:val="22"/>
          <w:u w:val="single"/>
          <w:lang w:val="en-GB"/>
        </w:rPr>
        <w:t>, web-meeting</w:t>
      </w:r>
    </w:p>
    <w:p w14:paraId="7D6AB5BA" w14:textId="6C05CCD5" w:rsidR="00AD3AE7" w:rsidRDefault="00B20919" w:rsidP="00E73FA6">
      <w:pPr>
        <w:spacing w:before="60" w:after="60"/>
        <w:jc w:val="both"/>
        <w:rPr>
          <w:rFonts w:ascii="Calibri Light" w:hAnsi="Calibri Light" w:cs="Calibri Light"/>
          <w:color w:val="000000" w:themeColor="text1"/>
          <w:sz w:val="20"/>
          <w:szCs w:val="22"/>
          <w:lang w:val="en-GB"/>
        </w:rPr>
      </w:pPr>
      <w:r w:rsidRPr="00B20919">
        <w:rPr>
          <w:rFonts w:ascii="Calibri Light" w:hAnsi="Calibri Light" w:cs="Calibri Light"/>
          <w:color w:val="000000" w:themeColor="text1"/>
          <w:sz w:val="20"/>
          <w:szCs w:val="22"/>
          <w:lang w:val="en-GB"/>
        </w:rPr>
        <w:t xml:space="preserve">The Expert Group on Recovery Management (EGRM) of the Committee on Radiological Protection and Public Health (CRPPH) of the OECD's Nuclear Energy Agency (NEA) organized an online </w:t>
      </w:r>
      <w:r>
        <w:rPr>
          <w:rFonts w:ascii="Calibri Light" w:hAnsi="Calibri Light" w:cs="Calibri Light"/>
          <w:color w:val="000000" w:themeColor="text1"/>
          <w:sz w:val="20"/>
          <w:szCs w:val="22"/>
          <w:lang w:val="en-GB"/>
        </w:rPr>
        <w:t>meeting</w:t>
      </w:r>
      <w:r w:rsidRPr="00B20919">
        <w:rPr>
          <w:rFonts w:ascii="Calibri Light" w:hAnsi="Calibri Light" w:cs="Calibri Light"/>
          <w:color w:val="000000" w:themeColor="text1"/>
          <w:sz w:val="20"/>
          <w:szCs w:val="22"/>
          <w:lang w:val="en-GB"/>
        </w:rPr>
        <w:t xml:space="preserve"> to present its new report titled "Building a Framework for Post Nuclear Accident Recovery Preparedness: National-Level Guidance." Members of the NERIS Management Board participated in this seminar with the aim of sharing the NEA's directions on the subject with its members. The recording of this event is available on the NEA website.</w:t>
      </w:r>
    </w:p>
    <w:p w14:paraId="4130EAE8" w14:textId="21E23473" w:rsidR="006D72BE" w:rsidRDefault="006D72BE" w:rsidP="006D72BE">
      <w:pPr>
        <w:rPr>
          <w:rFonts w:ascii="Calibri Light" w:hAnsi="Calibri Light" w:cs="Calibri Light"/>
          <w:color w:val="000000" w:themeColor="text1"/>
          <w:sz w:val="20"/>
          <w:szCs w:val="22"/>
          <w:lang w:val="en-GB"/>
        </w:rPr>
      </w:pPr>
    </w:p>
    <w:p w14:paraId="7E02DD71" w14:textId="09FDE570" w:rsidR="00B20919" w:rsidRDefault="00B20919" w:rsidP="006D72BE">
      <w:pPr>
        <w:rPr>
          <w:rFonts w:ascii="Calibri Light" w:hAnsi="Calibri Light" w:cs="Calibri Light"/>
          <w:b/>
          <w:bCs/>
          <w:color w:val="000000" w:themeColor="text1"/>
          <w:sz w:val="20"/>
          <w:szCs w:val="22"/>
          <w:lang w:val="en-GB"/>
        </w:rPr>
      </w:pPr>
      <w:r>
        <w:rPr>
          <w:rFonts w:ascii="Calibri Light" w:hAnsi="Calibri Light" w:cs="Calibri Light"/>
          <w:b/>
          <w:bCs/>
          <w:color w:val="000000" w:themeColor="text1"/>
          <w:sz w:val="20"/>
          <w:szCs w:val="22"/>
          <w:lang w:val="en-GB"/>
        </w:rPr>
        <w:t>Others</w:t>
      </w:r>
    </w:p>
    <w:p w14:paraId="6C57BA93" w14:textId="7C9D7EC7" w:rsidR="00B20919" w:rsidRDefault="00B20919" w:rsidP="006D72BE">
      <w:pPr>
        <w:rPr>
          <w:rFonts w:ascii="Calibri Light" w:hAnsi="Calibri Light" w:cs="Calibri Light"/>
          <w:b/>
          <w:bCs/>
          <w:color w:val="000000" w:themeColor="text1"/>
          <w:sz w:val="20"/>
          <w:szCs w:val="22"/>
          <w:lang w:val="en-GB"/>
        </w:rPr>
      </w:pPr>
    </w:p>
    <w:p w14:paraId="2C70CD60" w14:textId="77777777" w:rsidR="00B20919" w:rsidRPr="00B20919" w:rsidRDefault="00B20919" w:rsidP="00B20919">
      <w:pPr>
        <w:rPr>
          <w:rFonts w:ascii="Calibri Light" w:hAnsi="Calibri Light" w:cs="Calibri Light"/>
          <w:color w:val="000000" w:themeColor="text1"/>
          <w:sz w:val="20"/>
          <w:szCs w:val="22"/>
          <w:u w:val="single"/>
          <w:lang w:val="en-GB"/>
        </w:rPr>
      </w:pPr>
      <w:r w:rsidRPr="00B20919">
        <w:rPr>
          <w:rFonts w:ascii="Calibri Light" w:hAnsi="Calibri Light" w:cs="Calibri Light"/>
          <w:color w:val="000000" w:themeColor="text1"/>
          <w:sz w:val="20"/>
          <w:szCs w:val="22"/>
          <w:u w:val="single"/>
          <w:lang w:val="en-GB"/>
        </w:rPr>
        <w:t>PIANOFORTE Launch Meeting, June 14, 2022, Fontenay-aux-Roses, France</w:t>
      </w:r>
    </w:p>
    <w:p w14:paraId="7E839EEF" w14:textId="77777777" w:rsidR="00B20919" w:rsidRPr="00B20919" w:rsidRDefault="00B20919" w:rsidP="00B20919">
      <w:pPr>
        <w:rPr>
          <w:rFonts w:ascii="Calibri Light" w:hAnsi="Calibri Light" w:cs="Calibri Light"/>
          <w:color w:val="000000" w:themeColor="text1"/>
          <w:sz w:val="20"/>
          <w:szCs w:val="22"/>
          <w:lang w:val="en-GB"/>
        </w:rPr>
      </w:pPr>
    </w:p>
    <w:p w14:paraId="41158F5B" w14:textId="1A752678" w:rsidR="00B20919" w:rsidRPr="00B20919" w:rsidRDefault="00B20919" w:rsidP="00B20919">
      <w:pPr>
        <w:jc w:val="both"/>
        <w:rPr>
          <w:rFonts w:ascii="Calibri Light" w:hAnsi="Calibri Light" w:cs="Calibri Light"/>
          <w:color w:val="000000" w:themeColor="text1"/>
          <w:sz w:val="20"/>
          <w:szCs w:val="22"/>
          <w:lang w:val="en-GB"/>
        </w:rPr>
      </w:pPr>
      <w:r w:rsidRPr="00B20919">
        <w:rPr>
          <w:rFonts w:ascii="Calibri Light" w:hAnsi="Calibri Light" w:cs="Calibri Light"/>
          <w:color w:val="000000" w:themeColor="text1"/>
          <w:sz w:val="20"/>
          <w:szCs w:val="22"/>
          <w:lang w:val="en-GB"/>
        </w:rPr>
        <w:t>The NERIS Management Board participated in the launch of the PIANOFORTE research partnership in radioprotection, representing NERIS as a partnering research platform. Coordinated by IRSN, this partnership, which will last for 5 years, aims to contribute to European policies in fighting against cancer, protecting health from environmental risks, and enhancing anticipation and resilience in disaster situations. Specifically on the latter topic, the NERIS platform shared with its members the framework for future project calls associated with the partnership and officially initiated the cooperative momentum of the platform.</w:t>
      </w:r>
    </w:p>
    <w:p w14:paraId="53EAA930" w14:textId="77777777" w:rsidR="00B20919" w:rsidRPr="004E7A74" w:rsidRDefault="00B20919" w:rsidP="006D72BE">
      <w:pPr>
        <w:rPr>
          <w:rFonts w:ascii="Calibri Light" w:hAnsi="Calibri Light" w:cs="Calibri Light"/>
          <w:color w:val="000000" w:themeColor="text1"/>
          <w:sz w:val="20"/>
          <w:szCs w:val="22"/>
          <w:lang w:val="en-GB"/>
        </w:rPr>
      </w:pPr>
    </w:p>
    <w:p w14:paraId="2539ECB6" w14:textId="77777777" w:rsidR="00DD2A99" w:rsidRPr="009E2292" w:rsidRDefault="00DD2A99" w:rsidP="00AD45B6">
      <w:pPr>
        <w:pStyle w:val="Titre10"/>
        <w:jc w:val="both"/>
        <w:rPr>
          <w:rFonts w:ascii="Calibri Light" w:hAnsi="Calibri Light" w:cs="Calibri Light"/>
          <w:lang w:val="en-GB"/>
        </w:rPr>
      </w:pPr>
      <w:r w:rsidRPr="009E2292">
        <w:rPr>
          <w:rFonts w:ascii="Calibri Light" w:hAnsi="Calibri Light" w:cs="Calibri Light"/>
          <w:lang w:val="en-GB"/>
        </w:rPr>
        <w:t>Newsletter</w:t>
      </w:r>
      <w:r w:rsidR="00964867" w:rsidRPr="009E2292">
        <w:rPr>
          <w:rFonts w:ascii="Calibri Light" w:hAnsi="Calibri Light" w:cs="Calibri Light"/>
          <w:lang w:val="en-GB"/>
        </w:rPr>
        <w:t>, PUBLICATIONS,</w:t>
      </w:r>
      <w:r w:rsidRPr="009E2292">
        <w:rPr>
          <w:rFonts w:ascii="Calibri Light" w:hAnsi="Calibri Light" w:cs="Calibri Light"/>
          <w:lang w:val="en-GB"/>
        </w:rPr>
        <w:t xml:space="preserve"> website</w:t>
      </w:r>
    </w:p>
    <w:p w14:paraId="6CF11999" w14:textId="59A7E84D" w:rsidR="000351A4" w:rsidRPr="00F575E9" w:rsidRDefault="00B20919" w:rsidP="00B20919">
      <w:pPr>
        <w:spacing w:before="120" w:after="120"/>
        <w:jc w:val="both"/>
        <w:rPr>
          <w:lang w:val="en-US"/>
        </w:rPr>
      </w:pPr>
      <w:r>
        <w:rPr>
          <w:rFonts w:ascii="Calibri Light" w:hAnsi="Calibri Light" w:cs="Calibri Light"/>
          <w:sz w:val="20"/>
          <w:szCs w:val="22"/>
          <w:lang w:val="en-GB"/>
        </w:rPr>
        <w:t>In 2022, t</w:t>
      </w:r>
      <w:r w:rsidR="0046433B" w:rsidRPr="009E2292">
        <w:rPr>
          <w:rFonts w:ascii="Calibri Light" w:hAnsi="Calibri Light" w:cs="Calibri Light"/>
          <w:sz w:val="20"/>
          <w:szCs w:val="22"/>
          <w:lang w:val="en-GB"/>
        </w:rPr>
        <w:t>he</w:t>
      </w:r>
      <w:r>
        <w:rPr>
          <w:rFonts w:ascii="Calibri Light" w:hAnsi="Calibri Light" w:cs="Calibri Light"/>
          <w:sz w:val="20"/>
          <w:szCs w:val="22"/>
          <w:lang w:val="en-GB"/>
        </w:rPr>
        <w:t xml:space="preserve"> NERIS Newsletter expected for the end of the year wasn’t published for editorial choices, the latest Newsletter being published at the time of publication of this annual report, in June 2023.</w:t>
      </w:r>
    </w:p>
    <w:p w14:paraId="786FFE23" w14:textId="31EB9848" w:rsidR="00C10DD4" w:rsidRPr="009E2292" w:rsidRDefault="00430CE5" w:rsidP="00AD45B6">
      <w:pPr>
        <w:spacing w:before="120" w:after="120"/>
        <w:jc w:val="both"/>
        <w:rPr>
          <w:rFonts w:ascii="Calibri Light" w:hAnsi="Calibri Light" w:cs="Calibri Light"/>
          <w:color w:val="000000" w:themeColor="text1"/>
          <w:sz w:val="20"/>
          <w:szCs w:val="22"/>
          <w:lang w:val="en-GB"/>
        </w:rPr>
      </w:pPr>
      <w:r>
        <w:rPr>
          <w:rFonts w:ascii="Calibri Light" w:hAnsi="Calibri Light" w:cs="Calibri Light"/>
          <w:color w:val="000000" w:themeColor="text1"/>
          <w:sz w:val="20"/>
          <w:szCs w:val="22"/>
          <w:lang w:val="en-GB"/>
        </w:rPr>
        <w:t xml:space="preserve">The </w:t>
      </w:r>
      <w:r w:rsidR="00B20919">
        <w:rPr>
          <w:rFonts w:ascii="Calibri Light" w:hAnsi="Calibri Light" w:cs="Calibri Light"/>
          <w:color w:val="000000" w:themeColor="text1"/>
          <w:sz w:val="20"/>
          <w:szCs w:val="22"/>
          <w:lang w:val="en-GB"/>
        </w:rPr>
        <w:t xml:space="preserve">Feedback from events </w:t>
      </w:r>
      <w:r>
        <w:rPr>
          <w:rFonts w:ascii="Calibri Light" w:hAnsi="Calibri Light" w:cs="Calibri Light"/>
          <w:color w:val="000000" w:themeColor="text1"/>
          <w:sz w:val="20"/>
          <w:szCs w:val="22"/>
          <w:lang w:val="en-GB"/>
        </w:rPr>
        <w:t xml:space="preserve">was </w:t>
      </w:r>
      <w:r w:rsidR="00B20919">
        <w:rPr>
          <w:rFonts w:ascii="Calibri Light" w:hAnsi="Calibri Light" w:cs="Calibri Light"/>
          <w:color w:val="000000" w:themeColor="text1"/>
          <w:sz w:val="20"/>
          <w:szCs w:val="22"/>
          <w:lang w:val="en-GB"/>
        </w:rPr>
        <w:t>published on the NERIS website</w:t>
      </w:r>
      <w:r w:rsidRPr="00430CE5">
        <w:rPr>
          <w:rFonts w:ascii="Calibri Light" w:hAnsi="Calibri Light" w:cs="Calibri Light"/>
          <w:color w:val="000000" w:themeColor="text1"/>
          <w:sz w:val="20"/>
          <w:szCs w:val="22"/>
          <w:lang w:val="en-GB"/>
        </w:rPr>
        <w:t xml:space="preserve"> </w:t>
      </w:r>
      <w:r>
        <w:rPr>
          <w:rFonts w:ascii="Calibri Light" w:hAnsi="Calibri Light" w:cs="Calibri Light"/>
          <w:color w:val="000000" w:themeColor="text1"/>
          <w:sz w:val="20"/>
          <w:szCs w:val="22"/>
          <w:lang w:val="en-GB"/>
        </w:rPr>
        <w:t>throughout the year</w:t>
      </w:r>
      <w:r w:rsidR="00B20919">
        <w:rPr>
          <w:rFonts w:ascii="Calibri Light" w:hAnsi="Calibri Light" w:cs="Calibri Light"/>
          <w:color w:val="000000" w:themeColor="text1"/>
          <w:sz w:val="20"/>
          <w:szCs w:val="22"/>
          <w:lang w:val="en-GB"/>
        </w:rPr>
        <w:t>.</w:t>
      </w:r>
    </w:p>
    <w:p w14:paraId="7B7572C8" w14:textId="31DBF37E" w:rsidR="003C4E9D" w:rsidRPr="009E2292" w:rsidRDefault="00B37FAE" w:rsidP="00AD45B6">
      <w:pPr>
        <w:spacing w:before="120" w:after="120"/>
        <w:jc w:val="both"/>
        <w:rPr>
          <w:rFonts w:ascii="Calibri Light" w:hAnsi="Calibri Light" w:cs="Calibri Light"/>
          <w:sz w:val="20"/>
          <w:szCs w:val="22"/>
          <w:lang w:val="en-GB"/>
        </w:rPr>
      </w:pPr>
      <w:r w:rsidRPr="009E2292">
        <w:rPr>
          <w:rFonts w:ascii="Calibri Light" w:hAnsi="Calibri Light" w:cs="Calibri Light"/>
          <w:sz w:val="20"/>
          <w:szCs w:val="22"/>
          <w:lang w:val="en-GB"/>
        </w:rPr>
        <w:t>In 20</w:t>
      </w:r>
      <w:r w:rsidR="00AC5C69" w:rsidRPr="009E2292">
        <w:rPr>
          <w:rFonts w:ascii="Calibri Light" w:hAnsi="Calibri Light" w:cs="Calibri Light"/>
          <w:sz w:val="20"/>
          <w:szCs w:val="22"/>
          <w:lang w:val="en-GB"/>
        </w:rPr>
        <w:t>2</w:t>
      </w:r>
      <w:r w:rsidR="00B20919">
        <w:rPr>
          <w:rFonts w:ascii="Calibri Light" w:hAnsi="Calibri Light" w:cs="Calibri Light"/>
          <w:sz w:val="20"/>
          <w:szCs w:val="22"/>
          <w:lang w:val="en-GB"/>
        </w:rPr>
        <w:t>2</w:t>
      </w:r>
      <w:r w:rsidRPr="009E2292">
        <w:rPr>
          <w:rFonts w:ascii="Calibri Light" w:hAnsi="Calibri Light" w:cs="Calibri Light"/>
          <w:sz w:val="20"/>
          <w:szCs w:val="22"/>
          <w:lang w:val="en-GB"/>
        </w:rPr>
        <w:t xml:space="preserve"> the site had an average of </w:t>
      </w:r>
      <w:r w:rsidR="00190B2B" w:rsidRPr="009E2292">
        <w:rPr>
          <w:rFonts w:ascii="Calibri Light" w:hAnsi="Calibri Light" w:cs="Calibri Light"/>
          <w:sz w:val="20"/>
          <w:szCs w:val="22"/>
          <w:lang w:val="en-GB"/>
        </w:rPr>
        <w:t>approximatively 5</w:t>
      </w:r>
      <w:r w:rsidR="00B20919">
        <w:rPr>
          <w:rFonts w:ascii="Calibri Light" w:hAnsi="Calibri Light" w:cs="Calibri Light"/>
          <w:sz w:val="20"/>
          <w:szCs w:val="22"/>
          <w:lang w:val="en-GB"/>
        </w:rPr>
        <w:t>0</w:t>
      </w:r>
      <w:r w:rsidR="0012181C">
        <w:rPr>
          <w:rFonts w:ascii="Calibri Light" w:hAnsi="Calibri Light" w:cs="Calibri Light"/>
          <w:sz w:val="20"/>
          <w:szCs w:val="22"/>
          <w:lang w:val="en-GB"/>
        </w:rPr>
        <w:t>0</w:t>
      </w:r>
      <w:r w:rsidR="00190B2B" w:rsidRPr="009E2292">
        <w:rPr>
          <w:rFonts w:ascii="Calibri Light" w:hAnsi="Calibri Light" w:cs="Calibri Light"/>
          <w:sz w:val="20"/>
          <w:szCs w:val="22"/>
          <w:lang w:val="en-GB"/>
        </w:rPr>
        <w:t xml:space="preserve"> visits/</w:t>
      </w:r>
      <w:r w:rsidRPr="009E2292">
        <w:rPr>
          <w:rFonts w:ascii="Calibri Light" w:hAnsi="Calibri Light" w:cs="Calibri Light"/>
          <w:sz w:val="20"/>
          <w:szCs w:val="22"/>
          <w:lang w:val="en-GB"/>
        </w:rPr>
        <w:t>month</w:t>
      </w:r>
      <w:r w:rsidR="00190B2B" w:rsidRPr="009E2292">
        <w:rPr>
          <w:rFonts w:ascii="Calibri Light" w:hAnsi="Calibri Light" w:cs="Calibri Light"/>
          <w:sz w:val="20"/>
          <w:szCs w:val="22"/>
          <w:lang w:val="en-GB"/>
        </w:rPr>
        <w:t xml:space="preserve"> </w:t>
      </w:r>
      <w:r w:rsidR="00B20919">
        <w:rPr>
          <w:rFonts w:ascii="Calibri Light" w:hAnsi="Calibri Light" w:cs="Calibri Light"/>
          <w:sz w:val="20"/>
          <w:szCs w:val="22"/>
          <w:lang w:val="en-GB"/>
        </w:rPr>
        <w:t xml:space="preserve">as in 2021 in the same </w:t>
      </w:r>
      <w:proofErr w:type="gramStart"/>
      <w:r w:rsidR="00B20919">
        <w:rPr>
          <w:rFonts w:ascii="Calibri Light" w:hAnsi="Calibri Light" w:cs="Calibri Light"/>
          <w:sz w:val="20"/>
          <w:szCs w:val="22"/>
          <w:lang w:val="en-GB"/>
        </w:rPr>
        <w:t>period of time</w:t>
      </w:r>
      <w:proofErr w:type="gramEnd"/>
      <w:r w:rsidR="00B20919">
        <w:rPr>
          <w:rFonts w:ascii="Calibri Light" w:hAnsi="Calibri Light" w:cs="Calibri Light"/>
          <w:sz w:val="20"/>
          <w:szCs w:val="22"/>
          <w:lang w:val="en-GB"/>
        </w:rPr>
        <w:t xml:space="preserve">, but analytics were stopped in April 2022 for maintenance. </w:t>
      </w:r>
    </w:p>
    <w:p w14:paraId="63C15C6A" w14:textId="23F40682" w:rsidR="00DD2A99" w:rsidRPr="009E2292" w:rsidRDefault="00B20919" w:rsidP="00AC5C69">
      <w:pPr>
        <w:spacing w:before="120" w:after="120"/>
        <w:rPr>
          <w:rFonts w:ascii="Calibri Light" w:hAnsi="Calibri Light" w:cs="Calibri Light"/>
          <w:sz w:val="20"/>
          <w:szCs w:val="22"/>
          <w:lang w:val="en-GB"/>
        </w:rPr>
      </w:pPr>
      <w:r>
        <w:rPr>
          <w:noProof/>
          <w:lang w:val="en-GB" w:eastAsia="en-GB"/>
        </w:rPr>
        <w:drawing>
          <wp:inline distT="0" distB="0" distL="0" distR="0" wp14:anchorId="5FF1CA79" wp14:editId="59F166DC">
            <wp:extent cx="5219700" cy="4089400"/>
            <wp:effectExtent l="0" t="0" r="12700" b="12700"/>
            <wp:docPr id="349957490" name="Graphique 1">
              <a:extLst xmlns:a="http://schemas.openxmlformats.org/drawingml/2006/main">
                <a:ext uri="{FF2B5EF4-FFF2-40B4-BE49-F238E27FC236}">
                  <a16:creationId xmlns:a16="http://schemas.microsoft.com/office/drawing/2014/main" id="{249FB8E1-260B-F940-0608-3A1D002EB2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00190B2B" w:rsidRPr="009E2292">
        <w:rPr>
          <w:noProof/>
          <w:lang w:val="en-GB"/>
        </w:rPr>
        <w:t xml:space="preserve"> </w:t>
      </w:r>
    </w:p>
    <w:p w14:paraId="0C032ECB" w14:textId="6F23E583" w:rsidR="00DC791B" w:rsidRPr="009E2292" w:rsidRDefault="00C063E4" w:rsidP="00C10DD4">
      <w:pPr>
        <w:pStyle w:val="Lgende"/>
        <w:jc w:val="center"/>
        <w:rPr>
          <w:rFonts w:ascii="Calibri Light" w:hAnsi="Calibri Light" w:cs="Calibri Light"/>
          <w:b w:val="0"/>
          <w:lang w:val="en-GB"/>
        </w:rPr>
        <w:sectPr w:rsidR="00DC791B" w:rsidRPr="009E2292" w:rsidSect="00DD2A99">
          <w:footerReference w:type="even" r:id="rId8"/>
          <w:footerReference w:type="default" r:id="rId9"/>
          <w:headerReference w:type="first" r:id="rId10"/>
          <w:footerReference w:type="first" r:id="rId11"/>
          <w:type w:val="oddPage"/>
          <w:pgSz w:w="11900" w:h="16840"/>
          <w:pgMar w:top="1418" w:right="1418" w:bottom="1418" w:left="1418" w:header="709" w:footer="709" w:gutter="0"/>
          <w:cols w:space="708"/>
          <w:titlePg/>
        </w:sectPr>
      </w:pPr>
      <w:r w:rsidRPr="009E2292">
        <w:rPr>
          <w:rFonts w:ascii="Calibri Light" w:hAnsi="Calibri Light" w:cs="Calibri Light"/>
          <w:b w:val="0"/>
          <w:lang w:val="en-GB"/>
        </w:rPr>
        <w:t>F</w:t>
      </w:r>
      <w:r w:rsidR="007F484A" w:rsidRPr="009E2292">
        <w:rPr>
          <w:rFonts w:ascii="Calibri Light" w:hAnsi="Calibri Light" w:cs="Calibri Light"/>
          <w:b w:val="0"/>
          <w:lang w:val="en-GB"/>
        </w:rPr>
        <w:t>igure 1: Number of users in 20</w:t>
      </w:r>
      <w:r w:rsidR="00AC5C69" w:rsidRPr="009E2292">
        <w:rPr>
          <w:rFonts w:ascii="Calibri Light" w:hAnsi="Calibri Light" w:cs="Calibri Light"/>
          <w:b w:val="0"/>
          <w:lang w:val="en-GB"/>
        </w:rPr>
        <w:t>2</w:t>
      </w:r>
      <w:r w:rsidR="00B20919">
        <w:rPr>
          <w:rFonts w:ascii="Calibri Light" w:hAnsi="Calibri Light" w:cs="Calibri Light"/>
          <w:b w:val="0"/>
          <w:lang w:val="en-GB"/>
        </w:rPr>
        <w:t>2</w:t>
      </w:r>
      <w:r w:rsidR="007F484A" w:rsidRPr="009E2292">
        <w:rPr>
          <w:rFonts w:ascii="Calibri Light" w:hAnsi="Calibri Light" w:cs="Calibri Light"/>
          <w:b w:val="0"/>
          <w:lang w:val="en-GB"/>
        </w:rPr>
        <w:t xml:space="preserve"> compared to 20</w:t>
      </w:r>
      <w:r w:rsidR="00C10DD4" w:rsidRPr="009E2292">
        <w:rPr>
          <w:rFonts w:ascii="Calibri Light" w:hAnsi="Calibri Light" w:cs="Calibri Light"/>
          <w:b w:val="0"/>
          <w:lang w:val="en-GB"/>
        </w:rPr>
        <w:t>2</w:t>
      </w:r>
      <w:r w:rsidR="00B20919">
        <w:rPr>
          <w:rFonts w:ascii="Calibri Light" w:hAnsi="Calibri Light" w:cs="Calibri Light"/>
          <w:b w:val="0"/>
          <w:lang w:val="en-GB"/>
        </w:rPr>
        <w:t>1</w:t>
      </w:r>
    </w:p>
    <w:p w14:paraId="7126E4E1" w14:textId="7D4A8186" w:rsidR="00FB74BA" w:rsidRDefault="00DD2A99" w:rsidP="008431E5">
      <w:pPr>
        <w:pStyle w:val="Titre10"/>
        <w:spacing w:before="120"/>
        <w:rPr>
          <w:rFonts w:ascii="Calibri Light" w:hAnsi="Calibri Light" w:cs="Calibri Light"/>
          <w:lang w:val="en-GB"/>
        </w:rPr>
      </w:pPr>
      <w:r w:rsidRPr="009E2292">
        <w:rPr>
          <w:rFonts w:ascii="Calibri Light" w:hAnsi="Calibri Light" w:cs="Calibri Light"/>
          <w:lang w:val="en-GB"/>
        </w:rPr>
        <w:lastRenderedPageBreak/>
        <w:t xml:space="preserve">Financial </w:t>
      </w:r>
      <w:r w:rsidR="0012181C">
        <w:rPr>
          <w:rFonts w:ascii="Calibri Light" w:hAnsi="Calibri Light" w:cs="Calibri Light"/>
          <w:lang w:val="en-GB"/>
        </w:rPr>
        <w:t>SITUATION</w:t>
      </w:r>
    </w:p>
    <w:p w14:paraId="1C0F101E" w14:textId="77777777" w:rsidR="0012181C" w:rsidRPr="006C57F9" w:rsidRDefault="0012181C" w:rsidP="006C57F9">
      <w:pPr>
        <w:rPr>
          <w:lang w:val="en-GB"/>
        </w:rPr>
      </w:pPr>
    </w:p>
    <w:p w14:paraId="7C278259" w14:textId="77777777" w:rsidR="00EC2DF7" w:rsidRDefault="0018391D" w:rsidP="00EC2DF7">
      <w:pPr>
        <w:pStyle w:val="Titre2"/>
        <w:spacing w:line="276" w:lineRule="auto"/>
        <w:rPr>
          <w:rFonts w:ascii="Calibri Light" w:hAnsi="Calibri Light" w:cs="Calibri Light"/>
          <w:b w:val="0"/>
          <w:lang w:val="en-GB"/>
        </w:rPr>
      </w:pPr>
      <w:r w:rsidRPr="009E2292">
        <w:rPr>
          <w:rFonts w:ascii="Calibri Light" w:hAnsi="Calibri Light" w:cs="Calibri Light"/>
          <w:b w:val="0"/>
          <w:lang w:val="en-GB"/>
        </w:rPr>
        <w:t xml:space="preserve">Results </w:t>
      </w:r>
      <w:r w:rsidR="00867356" w:rsidRPr="009E2292">
        <w:rPr>
          <w:rFonts w:ascii="Calibri Light" w:hAnsi="Calibri Light" w:cs="Calibri Light"/>
          <w:b w:val="0"/>
          <w:lang w:val="en-GB"/>
        </w:rPr>
        <w:t>for</w:t>
      </w:r>
      <w:r w:rsidR="008D054C" w:rsidRPr="009E2292">
        <w:rPr>
          <w:rFonts w:ascii="Calibri Light" w:hAnsi="Calibri Light" w:cs="Calibri Light"/>
          <w:b w:val="0"/>
          <w:lang w:val="en-GB"/>
        </w:rPr>
        <w:t xml:space="preserve"> 20</w:t>
      </w:r>
      <w:r w:rsidR="00AC5C69" w:rsidRPr="009E2292">
        <w:rPr>
          <w:rFonts w:ascii="Calibri Light" w:hAnsi="Calibri Light" w:cs="Calibri Light"/>
          <w:b w:val="0"/>
          <w:lang w:val="en-GB"/>
        </w:rPr>
        <w:t>2</w:t>
      </w:r>
      <w:r w:rsidR="00B20919">
        <w:rPr>
          <w:rFonts w:ascii="Calibri Light" w:hAnsi="Calibri Light" w:cs="Calibri Light"/>
          <w:b w:val="0"/>
          <w:lang w:val="en-GB"/>
        </w:rPr>
        <w:t>2</w:t>
      </w:r>
      <w:r w:rsidR="00045578" w:rsidRPr="009E2292">
        <w:rPr>
          <w:rFonts w:ascii="Calibri Light" w:hAnsi="Calibri Light" w:cs="Calibri Light"/>
          <w:b w:val="0"/>
          <w:lang w:val="en-GB"/>
        </w:rPr>
        <w:t xml:space="preserve"> (cf. Annex 2)</w:t>
      </w:r>
    </w:p>
    <w:p w14:paraId="5B6843E2" w14:textId="77777777" w:rsidR="00B20919" w:rsidRPr="00B20919" w:rsidRDefault="00B20919" w:rsidP="00B20919">
      <w:pPr>
        <w:rPr>
          <w:lang w:val="en-GB"/>
        </w:rPr>
      </w:pPr>
    </w:p>
    <w:p w14:paraId="12C07EDB" w14:textId="10D73577" w:rsidR="00EC2DF7" w:rsidRPr="009E2292" w:rsidRDefault="00B20919" w:rsidP="003A1B72">
      <w:pPr>
        <w:rPr>
          <w:lang w:val="en-GB"/>
        </w:rPr>
      </w:pPr>
      <w:r w:rsidRPr="00B20919">
        <w:rPr>
          <w:noProof/>
          <w:lang w:val="en-GB" w:eastAsia="en-GB"/>
        </w:rPr>
        <w:drawing>
          <wp:inline distT="0" distB="0" distL="0" distR="0" wp14:anchorId="2B2AD672" wp14:editId="672D5DC1">
            <wp:extent cx="8892540" cy="4795520"/>
            <wp:effectExtent l="0" t="0" r="0" b="5080"/>
            <wp:docPr id="73210918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109185" name=""/>
                    <pic:cNvPicPr/>
                  </pic:nvPicPr>
                  <pic:blipFill>
                    <a:blip r:embed="rId12"/>
                    <a:stretch>
                      <a:fillRect/>
                    </a:stretch>
                  </pic:blipFill>
                  <pic:spPr>
                    <a:xfrm>
                      <a:off x="0" y="0"/>
                      <a:ext cx="8892540" cy="4795520"/>
                    </a:xfrm>
                    <a:prstGeom prst="rect">
                      <a:avLst/>
                    </a:prstGeom>
                  </pic:spPr>
                </pic:pic>
              </a:graphicData>
            </a:graphic>
          </wp:inline>
        </w:drawing>
      </w:r>
    </w:p>
    <w:p w14:paraId="7E5CF267" w14:textId="67484862" w:rsidR="00AD3AE7" w:rsidRDefault="00EC2DF7">
      <w:pPr>
        <w:rPr>
          <w:lang w:val="en-GB"/>
        </w:rPr>
      </w:pPr>
      <w:r w:rsidRPr="009E2292">
        <w:rPr>
          <w:lang w:val="en-GB"/>
        </w:rPr>
        <w:br w:type="page"/>
      </w:r>
    </w:p>
    <w:p w14:paraId="4AD0283A" w14:textId="60656298" w:rsidR="00CC51F4" w:rsidRDefault="00B20919" w:rsidP="00CC51F4">
      <w:pPr>
        <w:jc w:val="center"/>
        <w:rPr>
          <w:lang w:val="en-GB"/>
        </w:rPr>
      </w:pPr>
      <w:r w:rsidRPr="00B20919">
        <w:rPr>
          <w:noProof/>
          <w:lang w:val="en-GB" w:eastAsia="en-GB"/>
        </w:rPr>
        <w:lastRenderedPageBreak/>
        <w:drawing>
          <wp:inline distT="0" distB="0" distL="0" distR="0" wp14:anchorId="70071674" wp14:editId="48D68AAE">
            <wp:extent cx="8389713" cy="4379976"/>
            <wp:effectExtent l="0" t="0" r="5080" b="1905"/>
            <wp:docPr id="33735437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354379" name=""/>
                    <pic:cNvPicPr/>
                  </pic:nvPicPr>
                  <pic:blipFill>
                    <a:blip r:embed="rId13"/>
                    <a:stretch>
                      <a:fillRect/>
                    </a:stretch>
                  </pic:blipFill>
                  <pic:spPr>
                    <a:xfrm>
                      <a:off x="0" y="0"/>
                      <a:ext cx="8446098" cy="4409413"/>
                    </a:xfrm>
                    <a:prstGeom prst="rect">
                      <a:avLst/>
                    </a:prstGeom>
                  </pic:spPr>
                </pic:pic>
              </a:graphicData>
            </a:graphic>
          </wp:inline>
        </w:drawing>
      </w:r>
    </w:p>
    <w:p w14:paraId="2C84531C" w14:textId="77777777" w:rsidR="00CC51F4" w:rsidRPr="00CC51F4" w:rsidRDefault="00CC51F4" w:rsidP="00CC51F4">
      <w:pPr>
        <w:jc w:val="center"/>
        <w:rPr>
          <w:lang w:val="en-GB"/>
        </w:rPr>
      </w:pPr>
    </w:p>
    <w:p w14:paraId="4ECC5D11" w14:textId="1B8D4214" w:rsidR="00EC2DF7" w:rsidRPr="009E2292" w:rsidRDefault="00B20919" w:rsidP="00B20919">
      <w:pPr>
        <w:jc w:val="center"/>
        <w:rPr>
          <w:lang w:val="en-GB"/>
        </w:rPr>
      </w:pPr>
      <w:r w:rsidRPr="00B20919">
        <w:rPr>
          <w:noProof/>
          <w:lang w:val="en-GB" w:eastAsia="en-GB"/>
        </w:rPr>
        <w:drawing>
          <wp:inline distT="0" distB="0" distL="0" distR="0" wp14:anchorId="152CAC98" wp14:editId="5EB085C3">
            <wp:extent cx="8451742" cy="1755648"/>
            <wp:effectExtent l="0" t="0" r="0" b="0"/>
            <wp:docPr id="187605162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051628" name=""/>
                    <pic:cNvPicPr/>
                  </pic:nvPicPr>
                  <pic:blipFill>
                    <a:blip r:embed="rId14"/>
                    <a:stretch>
                      <a:fillRect/>
                    </a:stretch>
                  </pic:blipFill>
                  <pic:spPr>
                    <a:xfrm>
                      <a:off x="0" y="0"/>
                      <a:ext cx="8795785" cy="1827115"/>
                    </a:xfrm>
                    <a:prstGeom prst="rect">
                      <a:avLst/>
                    </a:prstGeom>
                  </pic:spPr>
                </pic:pic>
              </a:graphicData>
            </a:graphic>
          </wp:inline>
        </w:drawing>
      </w:r>
    </w:p>
    <w:p w14:paraId="111B3490" w14:textId="57ADB63A" w:rsidR="00EC2DF7" w:rsidRPr="009E2292" w:rsidRDefault="00EC2DF7">
      <w:pPr>
        <w:rPr>
          <w:lang w:val="en-GB"/>
        </w:rPr>
      </w:pPr>
    </w:p>
    <w:p w14:paraId="5BBC348E" w14:textId="31D63564" w:rsidR="003A1B72" w:rsidRPr="009E2292" w:rsidRDefault="00453D1B" w:rsidP="00CE0707">
      <w:pPr>
        <w:spacing w:line="276" w:lineRule="auto"/>
        <w:rPr>
          <w:rFonts w:ascii="Calibri Light" w:hAnsi="Calibri Light" w:cs="Calibri Light"/>
          <w:lang w:val="en-GB"/>
        </w:rPr>
      </w:pPr>
      <w:r w:rsidRPr="00CC51F4">
        <w:rPr>
          <w:rFonts w:ascii="Calibri Light" w:hAnsi="Calibri Light" w:cs="Calibri Light"/>
          <w:lang w:val="en-GB"/>
        </w:rPr>
        <w:t xml:space="preserve">4.2 </w:t>
      </w:r>
      <w:r w:rsidR="00DD2A99" w:rsidRPr="00CC51F4">
        <w:rPr>
          <w:rStyle w:val="Titre2Car"/>
          <w:rFonts w:ascii="Calibri Light" w:hAnsi="Calibri Light" w:cs="Calibri Light"/>
          <w:b w:val="0"/>
          <w:lang w:val="en-GB"/>
        </w:rPr>
        <w:t>Proposal for 20</w:t>
      </w:r>
      <w:r w:rsidR="00231A8A" w:rsidRPr="00CC51F4">
        <w:rPr>
          <w:rStyle w:val="Titre2Car"/>
          <w:rFonts w:ascii="Calibri Light" w:hAnsi="Calibri Light" w:cs="Calibri Light"/>
          <w:b w:val="0"/>
          <w:lang w:val="en-GB"/>
        </w:rPr>
        <w:t>2</w:t>
      </w:r>
      <w:r w:rsidR="00B20919" w:rsidRPr="00CC51F4">
        <w:rPr>
          <w:rStyle w:val="Titre2Car"/>
          <w:rFonts w:ascii="Calibri Light" w:hAnsi="Calibri Light" w:cs="Calibri Light"/>
          <w:b w:val="0"/>
          <w:lang w:val="en-GB"/>
        </w:rPr>
        <w:t>3</w:t>
      </w:r>
    </w:p>
    <w:p w14:paraId="5E3906EC" w14:textId="01CB11DA" w:rsidR="005A239E" w:rsidRPr="009E2292" w:rsidRDefault="005A239E" w:rsidP="00CE0707">
      <w:pPr>
        <w:jc w:val="center"/>
        <w:rPr>
          <w:rFonts w:ascii="Calibri Light" w:hAnsi="Calibri Light" w:cs="Calibri Light"/>
          <w:sz w:val="22"/>
          <w:szCs w:val="22"/>
          <w:lang w:val="en-GB"/>
        </w:rPr>
      </w:pPr>
    </w:p>
    <w:p w14:paraId="53858180" w14:textId="612FB366" w:rsidR="00CC51F4" w:rsidRDefault="002863E1" w:rsidP="003A1B72">
      <w:pPr>
        <w:rPr>
          <w:rFonts w:ascii="Calibri Light" w:eastAsia="Cambria" w:hAnsi="Calibri Light" w:cs="Calibri Light"/>
          <w:lang w:val="en-GB" w:eastAsia="en-US"/>
        </w:rPr>
      </w:pPr>
      <w:r w:rsidRPr="002863E1">
        <w:rPr>
          <w:rFonts w:ascii="Calibri Light" w:eastAsia="Cambria" w:hAnsi="Calibri Light" w:cs="Calibri Light"/>
          <w:lang w:val="en-GB" w:eastAsia="en-US"/>
        </w:rPr>
        <w:drawing>
          <wp:inline distT="0" distB="0" distL="0" distR="0" wp14:anchorId="7E02422B" wp14:editId="46310CFE">
            <wp:extent cx="8892540" cy="4939030"/>
            <wp:effectExtent l="0" t="0" r="0" b="1270"/>
            <wp:docPr id="164795405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954054" name=""/>
                    <pic:cNvPicPr/>
                  </pic:nvPicPr>
                  <pic:blipFill>
                    <a:blip r:embed="rId15"/>
                    <a:stretch>
                      <a:fillRect/>
                    </a:stretch>
                  </pic:blipFill>
                  <pic:spPr>
                    <a:xfrm>
                      <a:off x="0" y="0"/>
                      <a:ext cx="8892540" cy="4939030"/>
                    </a:xfrm>
                    <a:prstGeom prst="rect">
                      <a:avLst/>
                    </a:prstGeom>
                  </pic:spPr>
                </pic:pic>
              </a:graphicData>
            </a:graphic>
          </wp:inline>
        </w:drawing>
      </w:r>
    </w:p>
    <w:p w14:paraId="1D26A7CF" w14:textId="77777777" w:rsidR="00CC51F4" w:rsidRDefault="00CC51F4" w:rsidP="003A1B72">
      <w:pPr>
        <w:rPr>
          <w:rFonts w:ascii="Calibri Light" w:eastAsia="Cambria" w:hAnsi="Calibri Light" w:cs="Calibri Light"/>
          <w:lang w:val="en-GB" w:eastAsia="en-US"/>
        </w:rPr>
      </w:pPr>
    </w:p>
    <w:p w14:paraId="00FC077C" w14:textId="77777777" w:rsidR="00CC51F4" w:rsidRDefault="00CC51F4">
      <w:pPr>
        <w:rPr>
          <w:rFonts w:ascii="Calibri Light" w:eastAsia="Cambria" w:hAnsi="Calibri Light" w:cs="Calibri Light"/>
          <w:lang w:val="en-GB" w:eastAsia="en-US"/>
        </w:rPr>
      </w:pPr>
      <w:r>
        <w:rPr>
          <w:rFonts w:ascii="Calibri Light" w:eastAsia="Cambria" w:hAnsi="Calibri Light" w:cs="Calibri Light"/>
          <w:lang w:val="en-GB" w:eastAsia="en-US"/>
        </w:rPr>
        <w:br w:type="page"/>
      </w:r>
    </w:p>
    <w:p w14:paraId="743236EB" w14:textId="77777777" w:rsidR="00CC51F4" w:rsidRDefault="00CC51F4" w:rsidP="00CC51F4">
      <w:pPr>
        <w:jc w:val="center"/>
        <w:rPr>
          <w:rFonts w:ascii="Calibri Light" w:eastAsia="Cambria" w:hAnsi="Calibri Light" w:cs="Calibri Light"/>
          <w:lang w:val="en-GB" w:eastAsia="en-US"/>
        </w:rPr>
      </w:pPr>
      <w:r w:rsidRPr="00CC51F4">
        <w:rPr>
          <w:rFonts w:ascii="Calibri Light" w:eastAsia="Cambria" w:hAnsi="Calibri Light" w:cs="Calibri Light"/>
          <w:noProof/>
          <w:lang w:val="en-GB" w:eastAsia="en-GB"/>
        </w:rPr>
        <w:lastRenderedPageBreak/>
        <w:drawing>
          <wp:inline distT="0" distB="0" distL="0" distR="0" wp14:anchorId="5CCAE092" wp14:editId="7320B9D4">
            <wp:extent cx="8442257" cy="4407408"/>
            <wp:effectExtent l="0" t="0" r="3810" b="0"/>
            <wp:docPr id="161782578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825789" name=""/>
                    <pic:cNvPicPr/>
                  </pic:nvPicPr>
                  <pic:blipFill>
                    <a:blip r:embed="rId16"/>
                    <a:stretch>
                      <a:fillRect/>
                    </a:stretch>
                  </pic:blipFill>
                  <pic:spPr>
                    <a:xfrm>
                      <a:off x="0" y="0"/>
                      <a:ext cx="8488979" cy="4431800"/>
                    </a:xfrm>
                    <a:prstGeom prst="rect">
                      <a:avLst/>
                    </a:prstGeom>
                  </pic:spPr>
                </pic:pic>
              </a:graphicData>
            </a:graphic>
          </wp:inline>
        </w:drawing>
      </w:r>
    </w:p>
    <w:p w14:paraId="38ED933D" w14:textId="77777777" w:rsidR="00CC51F4" w:rsidRDefault="00CC51F4" w:rsidP="003A1B72">
      <w:pPr>
        <w:rPr>
          <w:rFonts w:ascii="Calibri Light" w:eastAsia="Cambria" w:hAnsi="Calibri Light" w:cs="Calibri Light"/>
          <w:lang w:val="en-GB" w:eastAsia="en-US"/>
        </w:rPr>
      </w:pPr>
    </w:p>
    <w:p w14:paraId="66CBE542" w14:textId="4791E893" w:rsidR="00F575E9" w:rsidRPr="009E2292" w:rsidRDefault="002863E1" w:rsidP="00CC51F4">
      <w:pPr>
        <w:jc w:val="center"/>
        <w:rPr>
          <w:rFonts w:ascii="Calibri Light" w:eastAsia="Cambria" w:hAnsi="Calibri Light" w:cs="Calibri Light"/>
          <w:lang w:val="en-GB" w:eastAsia="en-US"/>
        </w:rPr>
      </w:pPr>
      <w:r w:rsidRPr="002863E1">
        <w:rPr>
          <w:rFonts w:ascii="Calibri Light" w:eastAsia="Cambria" w:hAnsi="Calibri Light" w:cs="Calibri Light"/>
          <w:lang w:val="en-GB" w:eastAsia="en-US"/>
        </w:rPr>
        <w:drawing>
          <wp:inline distT="0" distB="0" distL="0" distR="0" wp14:anchorId="43943C20" wp14:editId="05F5ED4E">
            <wp:extent cx="8892540" cy="1703705"/>
            <wp:effectExtent l="0" t="0" r="0" b="0"/>
            <wp:docPr id="188859003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590030" name=""/>
                    <pic:cNvPicPr/>
                  </pic:nvPicPr>
                  <pic:blipFill>
                    <a:blip r:embed="rId17"/>
                    <a:stretch>
                      <a:fillRect/>
                    </a:stretch>
                  </pic:blipFill>
                  <pic:spPr>
                    <a:xfrm>
                      <a:off x="0" y="0"/>
                      <a:ext cx="8892540" cy="1703705"/>
                    </a:xfrm>
                    <a:prstGeom prst="rect">
                      <a:avLst/>
                    </a:prstGeom>
                  </pic:spPr>
                </pic:pic>
              </a:graphicData>
            </a:graphic>
          </wp:inline>
        </w:drawing>
      </w:r>
      <w:r w:rsidR="00EC2DF7" w:rsidRPr="009E2292">
        <w:rPr>
          <w:rFonts w:ascii="Calibri Light" w:eastAsia="Cambria" w:hAnsi="Calibri Light" w:cs="Calibri Light"/>
          <w:lang w:val="en-GB" w:eastAsia="en-US"/>
        </w:rPr>
        <w:br w:type="page"/>
      </w:r>
    </w:p>
    <w:p w14:paraId="4CCB75AF" w14:textId="75E82B23" w:rsidR="00EC2DF7" w:rsidRPr="009E2292" w:rsidRDefault="00EC2DF7" w:rsidP="003A1B72">
      <w:pPr>
        <w:rPr>
          <w:rFonts w:ascii="Calibri Light" w:eastAsia="Cambria" w:hAnsi="Calibri Light" w:cs="Calibri Light"/>
          <w:lang w:val="en-GB" w:eastAsia="en-US"/>
        </w:rPr>
        <w:sectPr w:rsidR="00EC2DF7" w:rsidRPr="009E2292" w:rsidSect="00453D1B">
          <w:footerReference w:type="even" r:id="rId18"/>
          <w:footerReference w:type="default" r:id="rId19"/>
          <w:headerReference w:type="first" r:id="rId20"/>
          <w:pgSz w:w="16840" w:h="11900" w:orient="landscape"/>
          <w:pgMar w:top="567" w:right="1418" w:bottom="567" w:left="1418" w:header="709" w:footer="709" w:gutter="0"/>
          <w:cols w:space="708"/>
          <w:titlePg/>
          <w:docGrid w:linePitch="326"/>
        </w:sectPr>
      </w:pPr>
    </w:p>
    <w:p w14:paraId="346E8E45" w14:textId="77777777" w:rsidR="00DD2A99" w:rsidRPr="009E2292" w:rsidRDefault="00DD2A99" w:rsidP="00DD2A99">
      <w:pPr>
        <w:tabs>
          <w:tab w:val="center" w:pos="7002"/>
          <w:tab w:val="right" w:pos="14004"/>
        </w:tabs>
        <w:jc w:val="center"/>
        <w:rPr>
          <w:rFonts w:ascii="Calibri Light" w:hAnsi="Calibri Light" w:cs="Calibri Light"/>
          <w:b/>
          <w:sz w:val="22"/>
          <w:szCs w:val="22"/>
          <w:lang w:val="en-GB"/>
        </w:rPr>
      </w:pPr>
      <w:r w:rsidRPr="009E2292">
        <w:rPr>
          <w:rFonts w:ascii="Calibri Light" w:hAnsi="Calibri Light" w:cs="Calibri Light"/>
          <w:b/>
          <w:sz w:val="22"/>
          <w:szCs w:val="22"/>
          <w:lang w:val="en-GB"/>
        </w:rPr>
        <w:lastRenderedPageBreak/>
        <w:t>ANNEX 1 </w:t>
      </w:r>
    </w:p>
    <w:p w14:paraId="1054C2CA" w14:textId="4AC3F1A4" w:rsidR="00DD2A99" w:rsidRPr="009E2292" w:rsidRDefault="00DD2A99" w:rsidP="00DD2A99">
      <w:pPr>
        <w:tabs>
          <w:tab w:val="center" w:pos="7002"/>
          <w:tab w:val="right" w:pos="14004"/>
        </w:tabs>
        <w:jc w:val="center"/>
        <w:rPr>
          <w:rFonts w:ascii="Calibri Light" w:hAnsi="Calibri Light" w:cs="Calibri Light"/>
          <w:sz w:val="22"/>
          <w:szCs w:val="22"/>
          <w:lang w:val="en-GB"/>
        </w:rPr>
      </w:pPr>
      <w:r w:rsidRPr="009E2292">
        <w:rPr>
          <w:rFonts w:ascii="Calibri Light" w:hAnsi="Calibri Light" w:cs="Calibri Light"/>
          <w:sz w:val="22"/>
          <w:szCs w:val="22"/>
          <w:lang w:val="en-GB"/>
        </w:rPr>
        <w:t>Membership of the NERIS Platform</w:t>
      </w:r>
      <w:r w:rsidR="00B2743D" w:rsidRPr="009E2292">
        <w:rPr>
          <w:rFonts w:ascii="Calibri Light" w:hAnsi="Calibri Light" w:cs="Calibri Light"/>
          <w:sz w:val="22"/>
          <w:szCs w:val="22"/>
          <w:lang w:val="en-GB"/>
        </w:rPr>
        <w:t xml:space="preserve"> in 202</w:t>
      </w:r>
      <w:r w:rsidR="00C40E96">
        <w:rPr>
          <w:rFonts w:ascii="Calibri Light" w:hAnsi="Calibri Light" w:cs="Calibri Light"/>
          <w:sz w:val="22"/>
          <w:szCs w:val="22"/>
          <w:lang w:val="en-GB"/>
        </w:rPr>
        <w:t>2</w:t>
      </w:r>
    </w:p>
    <w:p w14:paraId="1EC16B12" w14:textId="77777777" w:rsidR="00B86BCD" w:rsidRPr="009E2292" w:rsidRDefault="00B86BCD" w:rsidP="003C4E9D">
      <w:pPr>
        <w:widowControl w:val="0"/>
        <w:autoSpaceDE w:val="0"/>
        <w:autoSpaceDN w:val="0"/>
        <w:adjustRightInd w:val="0"/>
        <w:spacing w:before="120"/>
        <w:rPr>
          <w:rFonts w:ascii="Calibri Light" w:hAnsi="Calibri Light" w:cs="Calibri Light"/>
          <w:b/>
          <w:sz w:val="16"/>
          <w:szCs w:val="17"/>
          <w:lang w:val="en-GB"/>
        </w:rPr>
      </w:pPr>
      <w:r w:rsidRPr="009E2292">
        <w:rPr>
          <w:rFonts w:ascii="Calibri Light" w:hAnsi="Calibri Light" w:cs="Calibri Light"/>
          <w:b/>
          <w:sz w:val="16"/>
          <w:szCs w:val="17"/>
          <w:lang w:val="en-GB"/>
        </w:rPr>
        <w:t>Supporting organisations:</w:t>
      </w:r>
    </w:p>
    <w:p w14:paraId="7D35410A" w14:textId="77777777" w:rsidR="00B2743D" w:rsidRPr="009E2292" w:rsidRDefault="00000000" w:rsidP="00B2743D">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21" w:history="1">
        <w:r w:rsidR="00B2743D" w:rsidRPr="009E2292">
          <w:rPr>
            <w:rStyle w:val="Lienhypertexte"/>
            <w:rFonts w:ascii="Calibri Light" w:hAnsi="Calibri Light" w:cs="Calibri Light"/>
            <w:sz w:val="16"/>
            <w:szCs w:val="17"/>
            <w:lang w:val="en-GB"/>
          </w:rPr>
          <w:t>AFCN</w:t>
        </w:r>
      </w:hyperlink>
      <w:r w:rsidR="00B2743D" w:rsidRPr="009E2292">
        <w:rPr>
          <w:rFonts w:ascii="Calibri Light" w:hAnsi="Calibri Light" w:cs="Calibri Light"/>
          <w:color w:val="262626"/>
          <w:sz w:val="16"/>
          <w:szCs w:val="17"/>
          <w:lang w:val="en-GB"/>
        </w:rPr>
        <w:t xml:space="preserve"> - </w:t>
      </w:r>
      <w:proofErr w:type="spellStart"/>
      <w:r w:rsidR="00B2743D" w:rsidRPr="009E2292">
        <w:rPr>
          <w:rFonts w:ascii="Calibri Light" w:hAnsi="Calibri Light" w:cs="Calibri Light"/>
          <w:color w:val="262626"/>
          <w:sz w:val="16"/>
          <w:szCs w:val="17"/>
          <w:lang w:val="en-GB"/>
        </w:rPr>
        <w:t>Agence</w:t>
      </w:r>
      <w:proofErr w:type="spellEnd"/>
      <w:r w:rsidR="00B2743D" w:rsidRPr="009E2292">
        <w:rPr>
          <w:rFonts w:ascii="Calibri Light" w:hAnsi="Calibri Light" w:cs="Calibri Light"/>
          <w:color w:val="262626"/>
          <w:sz w:val="16"/>
          <w:szCs w:val="17"/>
          <w:lang w:val="en-GB"/>
        </w:rPr>
        <w:t xml:space="preserve"> </w:t>
      </w:r>
      <w:proofErr w:type="spellStart"/>
      <w:r w:rsidR="00B2743D" w:rsidRPr="009E2292">
        <w:rPr>
          <w:rFonts w:ascii="Calibri Light" w:hAnsi="Calibri Light" w:cs="Calibri Light"/>
          <w:color w:val="262626"/>
          <w:sz w:val="16"/>
          <w:szCs w:val="17"/>
          <w:lang w:val="en-GB"/>
        </w:rPr>
        <w:t>Fédérale</w:t>
      </w:r>
      <w:proofErr w:type="spellEnd"/>
      <w:r w:rsidR="00B2743D" w:rsidRPr="009E2292">
        <w:rPr>
          <w:rFonts w:ascii="Calibri Light" w:hAnsi="Calibri Light" w:cs="Calibri Light"/>
          <w:color w:val="262626"/>
          <w:sz w:val="16"/>
          <w:szCs w:val="17"/>
          <w:lang w:val="en-GB"/>
        </w:rPr>
        <w:t xml:space="preserve"> </w:t>
      </w:r>
      <w:proofErr w:type="spellStart"/>
      <w:r w:rsidR="00B2743D" w:rsidRPr="009E2292">
        <w:rPr>
          <w:rFonts w:ascii="Calibri Light" w:hAnsi="Calibri Light" w:cs="Calibri Light"/>
          <w:color w:val="262626"/>
          <w:sz w:val="16"/>
          <w:szCs w:val="17"/>
          <w:lang w:val="en-GB"/>
        </w:rPr>
        <w:t>Contrôle</w:t>
      </w:r>
      <w:proofErr w:type="spellEnd"/>
      <w:r w:rsidR="00B2743D" w:rsidRPr="009E2292">
        <w:rPr>
          <w:rFonts w:ascii="Calibri Light" w:hAnsi="Calibri Light" w:cs="Calibri Light"/>
          <w:color w:val="262626"/>
          <w:sz w:val="16"/>
          <w:szCs w:val="17"/>
          <w:lang w:val="en-GB"/>
        </w:rPr>
        <w:t xml:space="preserve"> </w:t>
      </w:r>
      <w:proofErr w:type="spellStart"/>
      <w:r w:rsidR="00B2743D" w:rsidRPr="009E2292">
        <w:rPr>
          <w:rFonts w:ascii="Calibri Light" w:hAnsi="Calibri Light" w:cs="Calibri Light"/>
          <w:color w:val="262626"/>
          <w:sz w:val="16"/>
          <w:szCs w:val="17"/>
          <w:lang w:val="en-GB"/>
        </w:rPr>
        <w:t>Nucléaire</w:t>
      </w:r>
      <w:proofErr w:type="spellEnd"/>
    </w:p>
    <w:p w14:paraId="7F0D22FA" w14:textId="77777777" w:rsidR="00B2743D" w:rsidRPr="00255E71" w:rsidRDefault="00000000" w:rsidP="00B2743D">
      <w:pPr>
        <w:widowControl w:val="0"/>
        <w:numPr>
          <w:ilvl w:val="0"/>
          <w:numId w:val="35"/>
        </w:numPr>
        <w:tabs>
          <w:tab w:val="left" w:pos="426"/>
        </w:tabs>
        <w:autoSpaceDE w:val="0"/>
        <w:autoSpaceDN w:val="0"/>
        <w:adjustRightInd w:val="0"/>
        <w:rPr>
          <w:rFonts w:ascii="Calibri Light" w:hAnsi="Calibri Light" w:cs="Calibri Light"/>
          <w:color w:val="262626"/>
          <w:sz w:val="16"/>
          <w:szCs w:val="17"/>
        </w:rPr>
      </w:pPr>
      <w:hyperlink r:id="rId22" w:history="1">
        <w:r w:rsidR="00B86BCD" w:rsidRPr="00255E71">
          <w:rPr>
            <w:rStyle w:val="Lienhypertexte"/>
            <w:rFonts w:ascii="Calibri Light" w:hAnsi="Calibri Light" w:cs="Calibri Light"/>
            <w:sz w:val="16"/>
            <w:szCs w:val="17"/>
          </w:rPr>
          <w:t>APA</w:t>
        </w:r>
      </w:hyperlink>
      <w:r w:rsidR="00B86BCD" w:rsidRPr="00255E71">
        <w:rPr>
          <w:rFonts w:ascii="Calibri Light" w:hAnsi="Calibri Light" w:cs="Calibri Light"/>
          <w:color w:val="262626"/>
          <w:sz w:val="16"/>
          <w:szCs w:val="17"/>
        </w:rPr>
        <w:t xml:space="preserve"> - </w:t>
      </w:r>
      <w:proofErr w:type="spellStart"/>
      <w:r w:rsidR="00B86BCD" w:rsidRPr="00255E71">
        <w:rPr>
          <w:rFonts w:ascii="Calibri Light" w:hAnsi="Calibri Light" w:cs="Calibri Light"/>
          <w:color w:val="262626"/>
          <w:sz w:val="16"/>
          <w:szCs w:val="17"/>
        </w:rPr>
        <w:t>Agencia</w:t>
      </w:r>
      <w:proofErr w:type="spellEnd"/>
      <w:r w:rsidR="00B86BCD" w:rsidRPr="00255E71">
        <w:rPr>
          <w:rFonts w:ascii="Calibri Light" w:hAnsi="Calibri Light" w:cs="Calibri Light"/>
          <w:color w:val="262626"/>
          <w:sz w:val="16"/>
          <w:szCs w:val="17"/>
        </w:rPr>
        <w:t xml:space="preserve"> Portuguesa do </w:t>
      </w:r>
      <w:proofErr w:type="spellStart"/>
      <w:r w:rsidR="00B86BCD" w:rsidRPr="00255E71">
        <w:rPr>
          <w:rFonts w:ascii="Calibri Light" w:hAnsi="Calibri Light" w:cs="Calibri Light"/>
          <w:color w:val="262626"/>
          <w:sz w:val="16"/>
          <w:szCs w:val="17"/>
        </w:rPr>
        <w:t>Ambiente</w:t>
      </w:r>
      <w:proofErr w:type="spellEnd"/>
      <w:r w:rsidR="00B86BCD" w:rsidRPr="00255E71">
        <w:rPr>
          <w:rFonts w:ascii="Calibri Light" w:hAnsi="Calibri Light" w:cs="Calibri Light"/>
          <w:color w:val="262626"/>
          <w:sz w:val="16"/>
          <w:szCs w:val="17"/>
        </w:rPr>
        <w:t xml:space="preserve"> (Portugal)</w:t>
      </w:r>
    </w:p>
    <w:p w14:paraId="3603C4E3"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23" w:history="1">
        <w:proofErr w:type="spellStart"/>
        <w:r w:rsidR="00B86BCD" w:rsidRPr="009E2292">
          <w:rPr>
            <w:rStyle w:val="Lienhypertexte"/>
            <w:rFonts w:ascii="Calibri Light" w:hAnsi="Calibri Light" w:cs="Calibri Light"/>
            <w:sz w:val="16"/>
            <w:szCs w:val="17"/>
            <w:lang w:val="en-GB"/>
          </w:rPr>
          <w:t>BfS</w:t>
        </w:r>
        <w:proofErr w:type="spellEnd"/>
      </w:hyperlink>
      <w:r w:rsidR="00B86BCD" w:rsidRPr="009E2292">
        <w:rPr>
          <w:rFonts w:ascii="Calibri Light" w:hAnsi="Calibri Light" w:cs="Calibri Light"/>
          <w:color w:val="262626"/>
          <w:sz w:val="16"/>
          <w:szCs w:val="17"/>
          <w:lang w:val="en-GB"/>
        </w:rPr>
        <w:t xml:space="preserve"> - Federal Office for Radiation Protection (Germany)</w:t>
      </w:r>
    </w:p>
    <w:p w14:paraId="49A4F9E1"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24" w:history="1">
        <w:r w:rsidR="00B86BCD" w:rsidRPr="009E2292">
          <w:rPr>
            <w:rStyle w:val="Lienhypertexte"/>
            <w:rFonts w:ascii="Calibri Light" w:hAnsi="Calibri Light" w:cs="Calibri Light"/>
            <w:sz w:val="16"/>
            <w:szCs w:val="17"/>
            <w:lang w:val="en-GB"/>
          </w:rPr>
          <w:t>CEPN</w:t>
        </w:r>
      </w:hyperlink>
      <w:r w:rsidR="00B86BCD" w:rsidRPr="009E2292">
        <w:rPr>
          <w:rFonts w:ascii="Calibri Light" w:hAnsi="Calibri Light" w:cs="Calibri Light"/>
          <w:color w:val="262626"/>
          <w:sz w:val="16"/>
          <w:szCs w:val="17"/>
          <w:lang w:val="en-GB"/>
        </w:rPr>
        <w:t xml:space="preserve"> - Nuclear Evaluation Protection Centre (France)</w:t>
      </w:r>
    </w:p>
    <w:p w14:paraId="5912F62B"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25" w:history="1">
        <w:r w:rsidR="00B86BCD" w:rsidRPr="009E2292">
          <w:rPr>
            <w:rStyle w:val="Lienhypertexte"/>
            <w:rFonts w:ascii="Calibri Light" w:hAnsi="Calibri Light" w:cs="Calibri Light"/>
            <w:sz w:val="16"/>
            <w:szCs w:val="17"/>
            <w:lang w:val="en-GB"/>
          </w:rPr>
          <w:t>CIEMAT</w:t>
        </w:r>
      </w:hyperlink>
      <w:r w:rsidR="00B86BCD" w:rsidRPr="009E2292">
        <w:rPr>
          <w:rFonts w:ascii="Calibri Light" w:hAnsi="Calibri Light" w:cs="Calibri Light"/>
          <w:color w:val="262626"/>
          <w:sz w:val="16"/>
          <w:szCs w:val="17"/>
          <w:lang w:val="en-GB"/>
        </w:rPr>
        <w:t xml:space="preserve"> - Research Centre for Energy, Environment and Technology (Spain)</w:t>
      </w:r>
    </w:p>
    <w:p w14:paraId="477AA9C2" w14:textId="77777777" w:rsidR="00B2743D" w:rsidRPr="009E2292" w:rsidRDefault="00000000" w:rsidP="00B2743D">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26" w:history="1">
        <w:r w:rsidR="00B2743D" w:rsidRPr="009E2292">
          <w:rPr>
            <w:rStyle w:val="Lienhypertexte"/>
            <w:rFonts w:ascii="Calibri Light" w:hAnsi="Calibri Light" w:cs="Calibri Light"/>
            <w:sz w:val="16"/>
            <w:szCs w:val="17"/>
            <w:lang w:val="en-GB"/>
          </w:rPr>
          <w:t>DEMOKRITOS</w:t>
        </w:r>
      </w:hyperlink>
      <w:r w:rsidR="00B2743D" w:rsidRPr="009E2292">
        <w:rPr>
          <w:rFonts w:ascii="Calibri Light" w:hAnsi="Calibri Light" w:cs="Calibri Light"/>
          <w:color w:val="262626"/>
          <w:sz w:val="16"/>
          <w:szCs w:val="17"/>
          <w:lang w:val="en-GB"/>
        </w:rPr>
        <w:t xml:space="preserve"> - National Centre for Scientific Research "</w:t>
      </w:r>
      <w:proofErr w:type="spellStart"/>
      <w:r w:rsidR="00B2743D" w:rsidRPr="009E2292">
        <w:rPr>
          <w:rFonts w:ascii="Calibri Light" w:hAnsi="Calibri Light" w:cs="Calibri Light"/>
          <w:color w:val="262626"/>
          <w:sz w:val="16"/>
          <w:szCs w:val="17"/>
          <w:lang w:val="en-GB"/>
        </w:rPr>
        <w:t>Demokritos</w:t>
      </w:r>
      <w:proofErr w:type="spellEnd"/>
      <w:r w:rsidR="00B2743D" w:rsidRPr="009E2292">
        <w:rPr>
          <w:rFonts w:ascii="Calibri Light" w:hAnsi="Calibri Light" w:cs="Calibri Light"/>
          <w:color w:val="262626"/>
          <w:sz w:val="16"/>
          <w:szCs w:val="17"/>
          <w:lang w:val="en-GB"/>
        </w:rPr>
        <w:t>" (Greece)</w:t>
      </w:r>
    </w:p>
    <w:p w14:paraId="47CF6506" w14:textId="77777777" w:rsidR="00C43916" w:rsidRPr="009E2292" w:rsidRDefault="00000000" w:rsidP="00C43916">
      <w:pPr>
        <w:widowControl w:val="0"/>
        <w:numPr>
          <w:ilvl w:val="0"/>
          <w:numId w:val="35"/>
        </w:numPr>
        <w:tabs>
          <w:tab w:val="left" w:pos="426"/>
          <w:tab w:val="left" w:pos="720"/>
        </w:tabs>
        <w:autoSpaceDE w:val="0"/>
        <w:autoSpaceDN w:val="0"/>
        <w:adjustRightInd w:val="0"/>
        <w:rPr>
          <w:rFonts w:ascii="Calibri Light" w:hAnsi="Calibri Light" w:cs="Calibri Light"/>
          <w:color w:val="262626"/>
          <w:sz w:val="16"/>
          <w:szCs w:val="17"/>
          <w:lang w:val="en-GB"/>
        </w:rPr>
      </w:pPr>
      <w:hyperlink r:id="rId27" w:history="1">
        <w:r w:rsidR="00C43916" w:rsidRPr="009E2292">
          <w:rPr>
            <w:rStyle w:val="Lienhypertexte"/>
            <w:rFonts w:ascii="Calibri Light" w:hAnsi="Calibri Light" w:cs="Calibri Light"/>
            <w:sz w:val="16"/>
            <w:szCs w:val="17"/>
            <w:lang w:val="en-GB"/>
          </w:rPr>
          <w:t>DSA</w:t>
        </w:r>
      </w:hyperlink>
      <w:r w:rsidR="00C43916" w:rsidRPr="009E2292">
        <w:rPr>
          <w:rFonts w:ascii="Calibri Light" w:hAnsi="Calibri Light" w:cs="Calibri Light"/>
          <w:color w:val="262626"/>
          <w:sz w:val="16"/>
          <w:szCs w:val="17"/>
          <w:lang w:val="en-GB"/>
        </w:rPr>
        <w:t xml:space="preserve"> - Norwegian Radiation and Nuclear Safety Authority (Norway)</w:t>
      </w:r>
    </w:p>
    <w:p w14:paraId="7A636015" w14:textId="77777777" w:rsidR="00B86BCD"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28" w:history="1">
        <w:r w:rsidR="00B86BCD" w:rsidRPr="009E2292">
          <w:rPr>
            <w:rStyle w:val="Lienhypertexte"/>
            <w:rFonts w:ascii="Calibri Light" w:hAnsi="Calibri Light" w:cs="Calibri Light"/>
            <w:sz w:val="16"/>
            <w:szCs w:val="17"/>
            <w:lang w:val="en-GB"/>
          </w:rPr>
          <w:t>DTU</w:t>
        </w:r>
      </w:hyperlink>
      <w:r w:rsidR="00B86BCD" w:rsidRPr="009E2292">
        <w:rPr>
          <w:rFonts w:ascii="Calibri Light" w:hAnsi="Calibri Light" w:cs="Calibri Light"/>
          <w:color w:val="262626"/>
          <w:sz w:val="16"/>
          <w:szCs w:val="17"/>
          <w:lang w:val="en-GB"/>
        </w:rPr>
        <w:t xml:space="preserve"> - Technical University of Denmark (Denmark)</w:t>
      </w:r>
    </w:p>
    <w:p w14:paraId="5169FBB7" w14:textId="77777777" w:rsidR="00E97536"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29" w:history="1">
        <w:r w:rsidR="00E97536" w:rsidRPr="00E97536">
          <w:rPr>
            <w:rStyle w:val="Lienhypertexte"/>
            <w:rFonts w:ascii="Calibri Light" w:hAnsi="Calibri Light" w:cs="Calibri Light"/>
            <w:sz w:val="16"/>
            <w:szCs w:val="17"/>
            <w:lang w:val="en-GB"/>
          </w:rPr>
          <w:t>ENEA</w:t>
        </w:r>
      </w:hyperlink>
      <w:r w:rsidR="00E97536" w:rsidRPr="00E97536">
        <w:rPr>
          <w:rFonts w:ascii="Calibri Light" w:hAnsi="Calibri Light" w:cs="Calibri Light"/>
          <w:color w:val="262626"/>
          <w:sz w:val="16"/>
          <w:szCs w:val="17"/>
          <w:lang w:val="en-GB"/>
        </w:rPr>
        <w:t xml:space="preserve"> - Italian National Agency for New Technologies, Energy and Sustainable Economic Development (Italy)</w:t>
      </w:r>
    </w:p>
    <w:p w14:paraId="69EA7F82"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30" w:history="1">
        <w:r w:rsidR="00B86BCD" w:rsidRPr="009E2292">
          <w:rPr>
            <w:rStyle w:val="Lienhypertexte"/>
            <w:rFonts w:ascii="Calibri Light" w:hAnsi="Calibri Light" w:cs="Calibri Light"/>
            <w:sz w:val="16"/>
            <w:szCs w:val="17"/>
            <w:lang w:val="en-GB"/>
          </w:rPr>
          <w:t>EPA</w:t>
        </w:r>
      </w:hyperlink>
      <w:r w:rsidR="00B86BCD" w:rsidRPr="009E2292">
        <w:rPr>
          <w:rFonts w:ascii="Calibri Light" w:hAnsi="Calibri Light" w:cs="Calibri Light"/>
          <w:color w:val="262626"/>
          <w:sz w:val="16"/>
          <w:szCs w:val="17"/>
          <w:lang w:val="en-GB"/>
        </w:rPr>
        <w:t xml:space="preserve"> - Environmental Protection Agency (Ireland)</w:t>
      </w:r>
    </w:p>
    <w:p w14:paraId="642A8ADF" w14:textId="77777777" w:rsidR="00B86BCD" w:rsidRPr="009E2292" w:rsidRDefault="00000000" w:rsidP="00B2743D">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31" w:history="1">
        <w:r w:rsidR="00B86BCD" w:rsidRPr="009E2292">
          <w:rPr>
            <w:rStyle w:val="Lienhypertexte"/>
            <w:rFonts w:ascii="Calibri Light" w:hAnsi="Calibri Light" w:cs="Calibri Light"/>
            <w:sz w:val="16"/>
            <w:szCs w:val="17"/>
            <w:lang w:val="en-GB"/>
          </w:rPr>
          <w:t>FOPH</w:t>
        </w:r>
      </w:hyperlink>
      <w:r w:rsidR="00B86BCD" w:rsidRPr="009E2292">
        <w:rPr>
          <w:rFonts w:ascii="Calibri Light" w:hAnsi="Calibri Light" w:cs="Calibri Light"/>
          <w:color w:val="262626"/>
          <w:sz w:val="16"/>
          <w:szCs w:val="17"/>
          <w:lang w:val="en-GB"/>
        </w:rPr>
        <w:t xml:space="preserve"> - Federal Office of Public Health, Radiological Protection (Switzerland)</w:t>
      </w:r>
    </w:p>
    <w:p w14:paraId="4F1E7563"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32" w:history="1">
        <w:r w:rsidR="00B86BCD" w:rsidRPr="009E2292">
          <w:rPr>
            <w:rStyle w:val="Lienhypertexte"/>
            <w:rFonts w:ascii="Calibri Light" w:hAnsi="Calibri Light" w:cs="Calibri Light"/>
            <w:sz w:val="16"/>
            <w:szCs w:val="17"/>
            <w:lang w:val="en-GB"/>
          </w:rPr>
          <w:t>IRSN</w:t>
        </w:r>
      </w:hyperlink>
      <w:r w:rsidR="00B86BCD" w:rsidRPr="009E2292">
        <w:rPr>
          <w:rFonts w:ascii="Calibri Light" w:hAnsi="Calibri Light" w:cs="Calibri Light"/>
          <w:color w:val="262626"/>
          <w:sz w:val="16"/>
          <w:szCs w:val="17"/>
          <w:lang w:val="en-GB"/>
        </w:rPr>
        <w:t xml:space="preserve"> - French Institute for Radiological Protection and Nuclear Safety (France)</w:t>
      </w:r>
    </w:p>
    <w:p w14:paraId="5E8A31C7"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33" w:history="1">
        <w:r w:rsidR="00B86BCD" w:rsidRPr="009E2292">
          <w:rPr>
            <w:rStyle w:val="Lienhypertexte"/>
            <w:rFonts w:ascii="Calibri Light" w:hAnsi="Calibri Light" w:cs="Calibri Light"/>
            <w:sz w:val="16"/>
            <w:szCs w:val="17"/>
            <w:lang w:val="en-GB"/>
          </w:rPr>
          <w:t>IST</w:t>
        </w:r>
      </w:hyperlink>
      <w:r w:rsidR="00B86BCD" w:rsidRPr="009E2292">
        <w:rPr>
          <w:rFonts w:ascii="Calibri Light" w:hAnsi="Calibri Light" w:cs="Calibri Light"/>
          <w:color w:val="262626"/>
          <w:sz w:val="16"/>
          <w:szCs w:val="17"/>
          <w:lang w:val="en-GB"/>
        </w:rPr>
        <w:t> - Instituto Superior Técnico, the Lisbon School of Engineering, Science and Technology (Portugal)</w:t>
      </w:r>
    </w:p>
    <w:p w14:paraId="76A47ED3"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34" w:history="1">
        <w:r w:rsidR="00B86BCD" w:rsidRPr="009E2292">
          <w:rPr>
            <w:rStyle w:val="Lienhypertexte"/>
            <w:rFonts w:ascii="Calibri Light" w:hAnsi="Calibri Light" w:cs="Calibri Light"/>
            <w:sz w:val="16"/>
            <w:szCs w:val="17"/>
            <w:lang w:val="en-GB"/>
          </w:rPr>
          <w:t>KIT</w:t>
        </w:r>
      </w:hyperlink>
      <w:r w:rsidR="00B86BCD" w:rsidRPr="009E2292">
        <w:rPr>
          <w:rFonts w:ascii="Calibri Light" w:hAnsi="Calibri Light" w:cs="Calibri Light"/>
          <w:color w:val="262626"/>
          <w:sz w:val="16"/>
          <w:szCs w:val="17"/>
          <w:lang w:val="en-GB"/>
        </w:rPr>
        <w:t xml:space="preserve"> - Karlsruhe Institute of Technology (Germany)</w:t>
      </w:r>
      <w:r w:rsidR="0087400B" w:rsidRPr="009E2292">
        <w:rPr>
          <w:rFonts w:ascii="Calibri Light" w:hAnsi="Calibri Light" w:cs="Calibri Light"/>
          <w:color w:val="262626"/>
          <w:sz w:val="16"/>
          <w:szCs w:val="17"/>
          <w:lang w:val="en-GB"/>
        </w:rPr>
        <w:t xml:space="preserve"> -</w:t>
      </w:r>
    </w:p>
    <w:p w14:paraId="31AB3269"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35" w:history="1">
        <w:r w:rsidR="00B86BCD" w:rsidRPr="009E2292">
          <w:rPr>
            <w:rStyle w:val="Lienhypertexte"/>
            <w:rFonts w:ascii="Calibri Light" w:hAnsi="Calibri Light" w:cs="Calibri Light"/>
            <w:sz w:val="16"/>
            <w:szCs w:val="17"/>
            <w:lang w:val="en-GB"/>
          </w:rPr>
          <w:t>NCBJ</w:t>
        </w:r>
      </w:hyperlink>
      <w:r w:rsidR="00B86BCD" w:rsidRPr="009E2292">
        <w:rPr>
          <w:rFonts w:ascii="Calibri Light" w:hAnsi="Calibri Light" w:cs="Calibri Light"/>
          <w:color w:val="262626"/>
          <w:sz w:val="16"/>
          <w:szCs w:val="17"/>
          <w:lang w:val="en-GB"/>
        </w:rPr>
        <w:t xml:space="preserve"> - National Centre for Nuclear Research (Poland)</w:t>
      </w:r>
    </w:p>
    <w:p w14:paraId="0FB9B86B" w14:textId="77777777" w:rsidR="00B86BCD" w:rsidRPr="009E2292" w:rsidRDefault="00000000" w:rsidP="00236653">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36" w:history="1">
        <w:r w:rsidR="00B86BCD" w:rsidRPr="009E2292">
          <w:rPr>
            <w:rStyle w:val="Lienhypertexte"/>
            <w:rFonts w:ascii="Calibri Light" w:hAnsi="Calibri Light" w:cs="Calibri Light"/>
            <w:sz w:val="16"/>
            <w:szCs w:val="17"/>
            <w:lang w:val="en-GB"/>
          </w:rPr>
          <w:t>NMBU</w:t>
        </w:r>
      </w:hyperlink>
      <w:r w:rsidR="00B86BCD" w:rsidRPr="009E2292">
        <w:rPr>
          <w:rFonts w:ascii="Calibri Light" w:hAnsi="Calibri Light" w:cs="Calibri Light"/>
          <w:color w:val="262626"/>
          <w:sz w:val="16"/>
          <w:szCs w:val="17"/>
          <w:lang w:val="en-GB"/>
        </w:rPr>
        <w:t xml:space="preserve"> - Norwegian University of Life Sciences (Norway)</w:t>
      </w:r>
    </w:p>
    <w:p w14:paraId="62E4A547"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37" w:history="1">
        <w:r w:rsidR="00B86BCD" w:rsidRPr="009E2292">
          <w:rPr>
            <w:rStyle w:val="Lienhypertexte"/>
            <w:rFonts w:ascii="Calibri Light" w:hAnsi="Calibri Light" w:cs="Calibri Light"/>
            <w:sz w:val="16"/>
            <w:szCs w:val="17"/>
            <w:lang w:val="en-GB"/>
          </w:rPr>
          <w:t>PDC</w:t>
        </w:r>
      </w:hyperlink>
      <w:r w:rsidR="00B86BCD" w:rsidRPr="009E2292">
        <w:rPr>
          <w:rFonts w:ascii="Calibri Light" w:hAnsi="Calibri Light" w:cs="Calibri Light"/>
          <w:color w:val="262626"/>
          <w:sz w:val="16"/>
          <w:szCs w:val="17"/>
          <w:lang w:val="en-GB"/>
        </w:rPr>
        <w:t xml:space="preserve"> - </w:t>
      </w:r>
      <w:proofErr w:type="spellStart"/>
      <w:r w:rsidR="00B86BCD" w:rsidRPr="009E2292">
        <w:rPr>
          <w:rFonts w:ascii="Calibri Light" w:hAnsi="Calibri Light" w:cs="Calibri Light"/>
          <w:color w:val="262626"/>
          <w:sz w:val="16"/>
          <w:szCs w:val="17"/>
          <w:lang w:val="en-GB"/>
        </w:rPr>
        <w:t>Prolog</w:t>
      </w:r>
      <w:proofErr w:type="spellEnd"/>
      <w:r w:rsidR="00B86BCD" w:rsidRPr="009E2292">
        <w:rPr>
          <w:rFonts w:ascii="Calibri Light" w:hAnsi="Calibri Light" w:cs="Calibri Light"/>
          <w:color w:val="262626"/>
          <w:sz w:val="16"/>
          <w:szCs w:val="17"/>
          <w:lang w:val="en-GB"/>
        </w:rPr>
        <w:t xml:space="preserve"> Development </w:t>
      </w:r>
      <w:proofErr w:type="spellStart"/>
      <w:r w:rsidR="00B86BCD" w:rsidRPr="009E2292">
        <w:rPr>
          <w:rFonts w:ascii="Calibri Light" w:hAnsi="Calibri Light" w:cs="Calibri Light"/>
          <w:color w:val="262626"/>
          <w:sz w:val="16"/>
          <w:szCs w:val="17"/>
          <w:lang w:val="en-GB"/>
        </w:rPr>
        <w:t>Center</w:t>
      </w:r>
      <w:proofErr w:type="spellEnd"/>
      <w:r w:rsidR="00B86BCD" w:rsidRPr="009E2292">
        <w:rPr>
          <w:rFonts w:ascii="Calibri Light" w:hAnsi="Calibri Light" w:cs="Calibri Light"/>
          <w:color w:val="262626"/>
          <w:sz w:val="16"/>
          <w:szCs w:val="17"/>
          <w:lang w:val="en-GB"/>
        </w:rPr>
        <w:t xml:space="preserve"> (Denmark)</w:t>
      </w:r>
    </w:p>
    <w:p w14:paraId="78A58EC6"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38" w:history="1">
        <w:r w:rsidR="00B86BCD" w:rsidRPr="009E2292">
          <w:rPr>
            <w:rStyle w:val="Lienhypertexte"/>
            <w:rFonts w:ascii="Calibri Light" w:hAnsi="Calibri Light" w:cs="Calibri Light"/>
            <w:sz w:val="16"/>
            <w:szCs w:val="17"/>
            <w:lang w:val="en-GB"/>
          </w:rPr>
          <w:t>SC</w:t>
        </w:r>
        <w:r w:rsidR="00E97536">
          <w:rPr>
            <w:rStyle w:val="Lienhypertexte"/>
            <w:rFonts w:ascii="Calibri Light" w:hAnsi="Calibri Light" w:cs="Calibri Light"/>
            <w:sz w:val="16"/>
            <w:szCs w:val="17"/>
            <w:lang w:val="en-GB"/>
          </w:rPr>
          <w:t xml:space="preserve">K </w:t>
        </w:r>
        <w:r w:rsidR="00B86BCD" w:rsidRPr="009E2292">
          <w:rPr>
            <w:rStyle w:val="Lienhypertexte"/>
            <w:rFonts w:ascii="Calibri Light" w:hAnsi="Calibri Light" w:cs="Calibri Light"/>
            <w:sz w:val="16"/>
            <w:szCs w:val="17"/>
            <w:lang w:val="en-GB"/>
          </w:rPr>
          <w:t>CEN</w:t>
        </w:r>
      </w:hyperlink>
      <w:r w:rsidR="00B86BCD" w:rsidRPr="009E2292">
        <w:rPr>
          <w:rFonts w:ascii="Calibri Light" w:hAnsi="Calibri Light" w:cs="Calibri Light"/>
          <w:color w:val="262626"/>
          <w:sz w:val="16"/>
          <w:szCs w:val="17"/>
          <w:lang w:val="en-GB"/>
        </w:rPr>
        <w:t xml:space="preserve"> - Belgian Nuclear Research Centre (Belgium)</w:t>
      </w:r>
    </w:p>
    <w:p w14:paraId="0263370C" w14:textId="77777777" w:rsidR="00806097" w:rsidRPr="004E7A74"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39" w:history="1">
        <w:r w:rsidR="00806097" w:rsidRPr="00255E71">
          <w:rPr>
            <w:rStyle w:val="Lienhypertexte"/>
            <w:rFonts w:ascii="Calibri Light" w:hAnsi="Calibri Light" w:cs="Calibri Light"/>
            <w:sz w:val="16"/>
            <w:szCs w:val="17"/>
            <w:lang w:val="en-GB"/>
          </w:rPr>
          <w:t>SSM</w:t>
        </w:r>
      </w:hyperlink>
      <w:r w:rsidR="00806097" w:rsidRPr="004E7A74">
        <w:rPr>
          <w:rFonts w:ascii="Calibri Light" w:hAnsi="Calibri Light" w:cs="Calibri Light"/>
          <w:color w:val="262626"/>
          <w:sz w:val="16"/>
          <w:szCs w:val="17"/>
          <w:lang w:val="en-GB"/>
        </w:rPr>
        <w:t> - Swedish Radiation Safety Authority (Sweden)</w:t>
      </w:r>
    </w:p>
    <w:p w14:paraId="3343773D"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40" w:history="1">
        <w:r w:rsidR="00B86BCD" w:rsidRPr="009E2292">
          <w:rPr>
            <w:rStyle w:val="Lienhypertexte"/>
            <w:rFonts w:ascii="Calibri Light" w:hAnsi="Calibri Light" w:cs="Calibri Light"/>
            <w:sz w:val="16"/>
            <w:szCs w:val="17"/>
            <w:lang w:val="en-GB"/>
          </w:rPr>
          <w:t>STUK</w:t>
        </w:r>
      </w:hyperlink>
      <w:r w:rsidR="00B86BCD" w:rsidRPr="009E2292">
        <w:rPr>
          <w:rFonts w:ascii="Calibri Light" w:hAnsi="Calibri Light" w:cs="Calibri Light"/>
          <w:color w:val="262626"/>
          <w:sz w:val="16"/>
          <w:szCs w:val="17"/>
          <w:lang w:val="en-GB"/>
        </w:rPr>
        <w:t xml:space="preserve"> - Finnish Radiation and Nuclear Safety Authority (Finland)</w:t>
      </w:r>
    </w:p>
    <w:p w14:paraId="3E423BA0"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41" w:history="1">
        <w:r w:rsidR="00B86BCD" w:rsidRPr="009E2292">
          <w:rPr>
            <w:rStyle w:val="Lienhypertexte"/>
            <w:rFonts w:ascii="Calibri Light" w:hAnsi="Calibri Light" w:cs="Calibri Light"/>
            <w:sz w:val="16"/>
            <w:szCs w:val="17"/>
            <w:lang w:val="en-GB"/>
          </w:rPr>
          <w:t>SURO</w:t>
        </w:r>
      </w:hyperlink>
      <w:r w:rsidR="00B86BCD" w:rsidRPr="009E2292">
        <w:rPr>
          <w:rFonts w:ascii="Calibri Light" w:hAnsi="Calibri Light" w:cs="Calibri Light"/>
          <w:color w:val="262626"/>
          <w:sz w:val="16"/>
          <w:szCs w:val="17"/>
          <w:lang w:val="en-GB"/>
        </w:rPr>
        <w:t xml:space="preserve"> - National Radiation Protection Institute (Czech Republic)</w:t>
      </w:r>
    </w:p>
    <w:p w14:paraId="0DF63927"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42" w:history="1">
        <w:proofErr w:type="spellStart"/>
        <w:r w:rsidR="00B86BCD" w:rsidRPr="009E2292">
          <w:rPr>
            <w:rStyle w:val="Lienhypertexte"/>
            <w:rFonts w:ascii="Calibri Light" w:hAnsi="Calibri Light" w:cs="Calibri Light"/>
            <w:sz w:val="16"/>
            <w:szCs w:val="17"/>
            <w:lang w:val="en-GB"/>
          </w:rPr>
          <w:t>Tecnatom</w:t>
        </w:r>
        <w:proofErr w:type="spellEnd"/>
      </w:hyperlink>
      <w:r w:rsidR="00B86BCD" w:rsidRPr="009E2292">
        <w:rPr>
          <w:rFonts w:ascii="Calibri Light" w:hAnsi="Calibri Light" w:cs="Calibri Light"/>
          <w:color w:val="262626"/>
          <w:sz w:val="16"/>
          <w:szCs w:val="17"/>
          <w:lang w:val="en-GB"/>
        </w:rPr>
        <w:t xml:space="preserve"> (Spain)</w:t>
      </w:r>
    </w:p>
    <w:p w14:paraId="39FB4058" w14:textId="77777777" w:rsidR="00236653"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43" w:history="1">
        <w:r w:rsidR="00236653" w:rsidRPr="009E2292">
          <w:rPr>
            <w:rStyle w:val="Lienhypertexte"/>
            <w:rFonts w:ascii="Calibri Light" w:hAnsi="Calibri Light" w:cs="Calibri Light"/>
            <w:sz w:val="16"/>
            <w:szCs w:val="17"/>
            <w:lang w:val="en-GB"/>
          </w:rPr>
          <w:t>UKHSA</w:t>
        </w:r>
      </w:hyperlink>
      <w:r w:rsidR="00236653" w:rsidRPr="009E2292">
        <w:rPr>
          <w:rFonts w:ascii="Calibri Light" w:hAnsi="Calibri Light" w:cs="Calibri Light"/>
          <w:color w:val="262626"/>
          <w:sz w:val="16"/>
          <w:szCs w:val="17"/>
          <w:lang w:val="en-GB"/>
        </w:rPr>
        <w:t xml:space="preserve"> - Public Health England (United Kingdom)</w:t>
      </w:r>
    </w:p>
    <w:p w14:paraId="76E04C21" w14:textId="77777777" w:rsidR="00B86BCD" w:rsidRPr="009E2292" w:rsidRDefault="00000000" w:rsidP="00C4391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44" w:history="1">
        <w:r w:rsidR="00B86BCD" w:rsidRPr="009E2292">
          <w:rPr>
            <w:rStyle w:val="Lienhypertexte"/>
            <w:rFonts w:ascii="Calibri Light" w:hAnsi="Calibri Light" w:cs="Calibri Light"/>
            <w:sz w:val="16"/>
            <w:szCs w:val="17"/>
            <w:lang w:val="en-GB"/>
          </w:rPr>
          <w:t>UNIMI</w:t>
        </w:r>
      </w:hyperlink>
      <w:r w:rsidR="00B86BCD" w:rsidRPr="009E2292">
        <w:rPr>
          <w:rFonts w:ascii="Calibri Light" w:hAnsi="Calibri Light" w:cs="Calibri Light"/>
          <w:color w:val="262626"/>
          <w:sz w:val="16"/>
          <w:szCs w:val="17"/>
          <w:lang w:val="en-GB"/>
        </w:rPr>
        <w:t xml:space="preserve"> - University of Milan (Italy)</w:t>
      </w:r>
    </w:p>
    <w:p w14:paraId="39642616" w14:textId="6C478FAE" w:rsidR="00B2743D" w:rsidRPr="00C40E96" w:rsidRDefault="00000000" w:rsidP="00C40E96">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45" w:history="1">
        <w:r w:rsidR="00B86BCD" w:rsidRPr="009E2292">
          <w:rPr>
            <w:rStyle w:val="Lienhypertexte"/>
            <w:rFonts w:ascii="Calibri Light" w:hAnsi="Calibri Light" w:cs="Calibri Light"/>
            <w:sz w:val="16"/>
            <w:szCs w:val="17"/>
            <w:lang w:val="en-GB"/>
          </w:rPr>
          <w:t>UPM</w:t>
        </w:r>
      </w:hyperlink>
      <w:r w:rsidR="00B86BCD" w:rsidRPr="009E2292">
        <w:rPr>
          <w:rFonts w:ascii="Calibri Light" w:hAnsi="Calibri Light" w:cs="Calibri Light"/>
          <w:color w:val="262626"/>
          <w:sz w:val="16"/>
          <w:szCs w:val="17"/>
          <w:lang w:val="en-GB"/>
        </w:rPr>
        <w:t xml:space="preserve"> - Universidad </w:t>
      </w:r>
      <w:proofErr w:type="spellStart"/>
      <w:r w:rsidR="00B86BCD" w:rsidRPr="009E2292">
        <w:rPr>
          <w:rFonts w:ascii="Calibri Light" w:hAnsi="Calibri Light" w:cs="Calibri Light"/>
          <w:color w:val="262626"/>
          <w:sz w:val="16"/>
          <w:szCs w:val="17"/>
          <w:lang w:val="en-GB"/>
        </w:rPr>
        <w:t>Politécnica</w:t>
      </w:r>
      <w:proofErr w:type="spellEnd"/>
      <w:r w:rsidR="00B86BCD" w:rsidRPr="009E2292">
        <w:rPr>
          <w:rFonts w:ascii="Calibri Light" w:hAnsi="Calibri Light" w:cs="Calibri Light"/>
          <w:color w:val="262626"/>
          <w:sz w:val="16"/>
          <w:szCs w:val="17"/>
          <w:lang w:val="en-GB"/>
        </w:rPr>
        <w:t xml:space="preserve"> de Madrid (Spain)</w:t>
      </w:r>
    </w:p>
    <w:p w14:paraId="5215FACC" w14:textId="77777777" w:rsidR="007F44F1" w:rsidRPr="009E2292" w:rsidRDefault="007F44F1" w:rsidP="007F44F1">
      <w:pPr>
        <w:widowControl w:val="0"/>
        <w:autoSpaceDE w:val="0"/>
        <w:autoSpaceDN w:val="0"/>
        <w:adjustRightInd w:val="0"/>
        <w:spacing w:before="120"/>
        <w:rPr>
          <w:rFonts w:ascii="Calibri Light" w:hAnsi="Calibri Light" w:cs="Calibri Light"/>
          <w:b/>
          <w:sz w:val="16"/>
          <w:szCs w:val="17"/>
          <w:lang w:val="en-GB"/>
        </w:rPr>
      </w:pPr>
      <w:r w:rsidRPr="009E2292">
        <w:rPr>
          <w:rFonts w:ascii="Calibri Light" w:hAnsi="Calibri Light" w:cs="Calibri Light"/>
          <w:b/>
          <w:sz w:val="16"/>
          <w:szCs w:val="17"/>
          <w:lang w:val="en-GB"/>
        </w:rPr>
        <w:t>Members:</w:t>
      </w:r>
    </w:p>
    <w:p w14:paraId="30435806" w14:textId="77777777" w:rsidR="00E9592F" w:rsidRPr="009E2292" w:rsidRDefault="00000000" w:rsidP="00E9592F">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46" w:history="1">
        <w:proofErr w:type="spellStart"/>
        <w:r w:rsidR="00FD2B00" w:rsidRPr="004E7A74">
          <w:rPr>
            <w:rStyle w:val="Lienhypertexte"/>
            <w:rFonts w:ascii="Calibri Light" w:hAnsi="Calibri Light" w:cs="Calibri Light"/>
            <w:sz w:val="16"/>
            <w:szCs w:val="17"/>
            <w:lang w:val="en-GB"/>
          </w:rPr>
          <w:t>AgroParisTech</w:t>
        </w:r>
        <w:proofErr w:type="spellEnd"/>
      </w:hyperlink>
      <w:r w:rsidR="00FD2B00" w:rsidRPr="004E7A74">
        <w:rPr>
          <w:rFonts w:ascii="Calibri Light" w:hAnsi="Calibri Light" w:cs="Calibri Light"/>
          <w:color w:val="262626"/>
          <w:sz w:val="16"/>
          <w:szCs w:val="17"/>
          <w:lang w:val="en-GB"/>
        </w:rPr>
        <w:t> - Paris Institute of Technology for Life, Food and Environmental Sciences (France)</w:t>
      </w:r>
    </w:p>
    <w:p w14:paraId="2294B7F2" w14:textId="77777777" w:rsidR="00FD2B00" w:rsidRPr="009E2292" w:rsidRDefault="00000000" w:rsidP="00E9592F">
      <w:pPr>
        <w:widowControl w:val="0"/>
        <w:numPr>
          <w:ilvl w:val="0"/>
          <w:numId w:val="35"/>
        </w:numPr>
        <w:tabs>
          <w:tab w:val="left" w:pos="426"/>
        </w:tabs>
        <w:autoSpaceDE w:val="0"/>
        <w:autoSpaceDN w:val="0"/>
        <w:adjustRightInd w:val="0"/>
        <w:rPr>
          <w:rFonts w:ascii="Calibri Light" w:hAnsi="Calibri Light" w:cs="Calibri Light"/>
          <w:color w:val="262626"/>
          <w:sz w:val="16"/>
          <w:szCs w:val="17"/>
          <w:lang w:val="en-GB"/>
        </w:rPr>
      </w:pPr>
      <w:hyperlink r:id="rId47" w:history="1">
        <w:r w:rsidR="00FD2B00" w:rsidRPr="004E7A74">
          <w:rPr>
            <w:rStyle w:val="Lienhypertexte"/>
            <w:rFonts w:ascii="Calibri Light" w:hAnsi="Calibri Light" w:cs="Calibri Light"/>
            <w:sz w:val="16"/>
            <w:szCs w:val="17"/>
            <w:lang w:val="en-GB"/>
          </w:rPr>
          <w:t>AIT</w:t>
        </w:r>
      </w:hyperlink>
      <w:r w:rsidR="00FD2B00" w:rsidRPr="004E7A74">
        <w:rPr>
          <w:rFonts w:ascii="Calibri Light" w:hAnsi="Calibri Light" w:cs="Calibri Light"/>
          <w:color w:val="262626"/>
          <w:sz w:val="16"/>
          <w:szCs w:val="17"/>
          <w:lang w:val="en-GB"/>
        </w:rPr>
        <w:t> - Austrian Institute of Technology (Austria)</w:t>
      </w:r>
    </w:p>
    <w:p w14:paraId="3E61899E"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48" w:history="1">
        <w:r w:rsidR="00FD2B00" w:rsidRPr="004E7A74">
          <w:rPr>
            <w:rStyle w:val="Lienhypertexte"/>
            <w:rFonts w:ascii="Calibri Light" w:hAnsi="Calibri Light" w:cs="Calibri Light"/>
            <w:sz w:val="16"/>
            <w:szCs w:val="17"/>
            <w:lang w:val="en-GB"/>
          </w:rPr>
          <w:t>ANCCLI</w:t>
        </w:r>
      </w:hyperlink>
      <w:r w:rsidR="00FD2B00" w:rsidRPr="004E7A74">
        <w:rPr>
          <w:rFonts w:ascii="Calibri Light" w:hAnsi="Calibri Light" w:cs="Calibri Light"/>
          <w:color w:val="262626"/>
          <w:sz w:val="16"/>
          <w:szCs w:val="17"/>
          <w:lang w:val="en-GB"/>
        </w:rPr>
        <w:t> - National Association of Liaison Committee (France)</w:t>
      </w:r>
    </w:p>
    <w:p w14:paraId="3EE94FE9"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49" w:history="1">
        <w:r w:rsidR="00FD2B00" w:rsidRPr="004E7A74">
          <w:rPr>
            <w:rStyle w:val="Lienhypertexte"/>
            <w:rFonts w:ascii="Calibri Light" w:hAnsi="Calibri Light" w:cs="Calibri Light"/>
            <w:sz w:val="16"/>
            <w:szCs w:val="17"/>
            <w:lang w:val="en-GB"/>
          </w:rPr>
          <w:t>ASN</w:t>
        </w:r>
      </w:hyperlink>
      <w:r w:rsidR="00FD2B00" w:rsidRPr="004E7A74">
        <w:rPr>
          <w:rFonts w:ascii="Calibri Light" w:hAnsi="Calibri Light" w:cs="Calibri Light"/>
          <w:color w:val="262626"/>
          <w:sz w:val="16"/>
          <w:szCs w:val="17"/>
          <w:lang w:val="en-GB"/>
        </w:rPr>
        <w:t> - French Safety Authority (France)</w:t>
      </w:r>
    </w:p>
    <w:p w14:paraId="17AB6B7F"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50" w:history="1">
        <w:r w:rsidR="00FD2B00" w:rsidRPr="004E7A74">
          <w:rPr>
            <w:rStyle w:val="Lienhypertexte"/>
            <w:rFonts w:ascii="Calibri Light" w:hAnsi="Calibri Light" w:cs="Calibri Light"/>
            <w:sz w:val="16"/>
            <w:szCs w:val="17"/>
            <w:lang w:val="en-GB"/>
          </w:rPr>
          <w:t>BIR </w:t>
        </w:r>
      </w:hyperlink>
      <w:r w:rsidR="00FD2B00" w:rsidRPr="004E7A74">
        <w:rPr>
          <w:rFonts w:ascii="Calibri Light" w:hAnsi="Calibri Light" w:cs="Calibri Light"/>
          <w:color w:val="262626"/>
          <w:sz w:val="16"/>
          <w:szCs w:val="17"/>
          <w:lang w:val="en-GB"/>
        </w:rPr>
        <w:t>- Bundeswehr Institute of Radiobiology (Germany)</w:t>
      </w:r>
    </w:p>
    <w:p w14:paraId="2647B66A" w14:textId="77777777" w:rsidR="00C43916" w:rsidRPr="004E7A74" w:rsidRDefault="00000000" w:rsidP="00C43916">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51" w:history="1">
        <w:r w:rsidR="00C43916" w:rsidRPr="004E7A74">
          <w:rPr>
            <w:rStyle w:val="Lienhypertexte"/>
            <w:rFonts w:ascii="Calibri Light" w:hAnsi="Calibri Light" w:cs="Calibri Light"/>
            <w:sz w:val="16"/>
            <w:szCs w:val="17"/>
            <w:lang w:val="en-GB"/>
          </w:rPr>
          <w:t>CNL</w:t>
        </w:r>
      </w:hyperlink>
      <w:r w:rsidR="00C43916" w:rsidRPr="004E7A74">
        <w:rPr>
          <w:rFonts w:ascii="Calibri Light" w:hAnsi="Calibri Light" w:cs="Calibri Light"/>
          <w:color w:val="262626"/>
          <w:sz w:val="16"/>
          <w:szCs w:val="17"/>
          <w:lang w:val="en-GB"/>
        </w:rPr>
        <w:t xml:space="preserve"> - Canadian Nuclear Laboratories (Canada)</w:t>
      </w:r>
    </w:p>
    <w:p w14:paraId="282DBABB"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52" w:history="1">
        <w:r w:rsidR="00FD2B00" w:rsidRPr="004E7A74">
          <w:rPr>
            <w:rStyle w:val="Lienhypertexte"/>
            <w:rFonts w:ascii="Calibri Light" w:hAnsi="Calibri Light" w:cs="Calibri Light"/>
            <w:sz w:val="16"/>
            <w:szCs w:val="17"/>
            <w:lang w:val="en-GB"/>
          </w:rPr>
          <w:t>DEMA</w:t>
        </w:r>
      </w:hyperlink>
      <w:r w:rsidR="00FD2B00" w:rsidRPr="004E7A74">
        <w:rPr>
          <w:rFonts w:ascii="Calibri Light" w:hAnsi="Calibri Light" w:cs="Calibri Light"/>
          <w:color w:val="262626"/>
          <w:sz w:val="16"/>
          <w:szCs w:val="17"/>
          <w:lang w:val="en-GB"/>
        </w:rPr>
        <w:t> - Danish Emergency Management Agency (Denmark)</w:t>
      </w:r>
    </w:p>
    <w:p w14:paraId="7D615093"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53" w:history="1">
        <w:r w:rsidR="00FD2B00" w:rsidRPr="004E7A74">
          <w:rPr>
            <w:rStyle w:val="Lienhypertexte"/>
            <w:rFonts w:ascii="Calibri Light" w:hAnsi="Calibri Light" w:cs="Calibri Light"/>
            <w:sz w:val="16"/>
            <w:szCs w:val="17"/>
            <w:lang w:val="en-GB"/>
          </w:rPr>
          <w:t>DZZZ</w:t>
        </w:r>
      </w:hyperlink>
      <w:r w:rsidR="00FD2B00" w:rsidRPr="004E7A74">
        <w:rPr>
          <w:rFonts w:ascii="Calibri Light" w:hAnsi="Calibri Light" w:cs="Calibri Light"/>
          <w:color w:val="262626"/>
          <w:sz w:val="16"/>
          <w:szCs w:val="17"/>
          <w:lang w:val="en-GB"/>
        </w:rPr>
        <w:t> - Office for Radiological and Nuclear Safety (Croatia)</w:t>
      </w:r>
    </w:p>
    <w:p w14:paraId="2536D1D9"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54" w:history="1">
        <w:r w:rsidR="00FD2B00" w:rsidRPr="004E7A74">
          <w:rPr>
            <w:rStyle w:val="Lienhypertexte"/>
            <w:rFonts w:ascii="Calibri Light" w:hAnsi="Calibri Light" w:cs="Calibri Light"/>
            <w:sz w:val="16"/>
            <w:szCs w:val="17"/>
            <w:lang w:val="en-GB"/>
          </w:rPr>
          <w:t>EVIRA</w:t>
        </w:r>
      </w:hyperlink>
      <w:r w:rsidR="00FD2B00" w:rsidRPr="004E7A74">
        <w:rPr>
          <w:rFonts w:ascii="Calibri Light" w:hAnsi="Calibri Light" w:cs="Calibri Light"/>
          <w:color w:val="262626"/>
          <w:sz w:val="16"/>
          <w:szCs w:val="17"/>
          <w:lang w:val="en-GB"/>
        </w:rPr>
        <w:t> - Finnish Food Safety Authority (Finland)</w:t>
      </w:r>
    </w:p>
    <w:p w14:paraId="431D3A83"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55" w:history="1">
        <w:r w:rsidR="00FD2B00" w:rsidRPr="004E7A74">
          <w:rPr>
            <w:rStyle w:val="Lienhypertexte"/>
            <w:rFonts w:ascii="Calibri Light" w:hAnsi="Calibri Light" w:cs="Calibri Light"/>
            <w:sz w:val="16"/>
            <w:szCs w:val="17"/>
            <w:lang w:val="en-GB"/>
          </w:rPr>
          <w:t>GRS</w:t>
        </w:r>
      </w:hyperlink>
      <w:r w:rsidR="00FD2B00" w:rsidRPr="004E7A74">
        <w:rPr>
          <w:rFonts w:ascii="Calibri Light" w:hAnsi="Calibri Light" w:cs="Calibri Light"/>
          <w:color w:val="262626"/>
          <w:sz w:val="16"/>
          <w:szCs w:val="17"/>
          <w:lang w:val="en-GB"/>
        </w:rPr>
        <w:t xml:space="preserve"> - Gesellschaft für Anlagen und </w:t>
      </w:r>
      <w:proofErr w:type="spellStart"/>
      <w:r w:rsidR="00FD2B00" w:rsidRPr="004E7A74">
        <w:rPr>
          <w:rFonts w:ascii="Calibri Light" w:hAnsi="Calibri Light" w:cs="Calibri Light"/>
          <w:color w:val="262626"/>
          <w:sz w:val="16"/>
          <w:szCs w:val="17"/>
          <w:lang w:val="en-GB"/>
        </w:rPr>
        <w:t>Reaktorsicherheit</w:t>
      </w:r>
      <w:proofErr w:type="spellEnd"/>
      <w:r w:rsidR="00FD2B00" w:rsidRPr="004E7A74">
        <w:rPr>
          <w:rFonts w:ascii="Calibri Light" w:hAnsi="Calibri Light" w:cs="Calibri Light"/>
          <w:color w:val="262626"/>
          <w:sz w:val="16"/>
          <w:szCs w:val="17"/>
          <w:lang w:val="en-GB"/>
        </w:rPr>
        <w:t xml:space="preserve"> (Germany)</w:t>
      </w:r>
    </w:p>
    <w:p w14:paraId="535A94C5"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56" w:history="1">
        <w:r w:rsidR="00FD2B00" w:rsidRPr="004E7A74">
          <w:rPr>
            <w:rStyle w:val="Lienhypertexte"/>
            <w:rFonts w:ascii="Calibri Light" w:hAnsi="Calibri Light" w:cs="Calibri Light"/>
            <w:sz w:val="16"/>
            <w:szCs w:val="17"/>
            <w:lang w:val="en-GB"/>
          </w:rPr>
          <w:t>Hungarian Academy of Sciences Centre for Energy Research</w:t>
        </w:r>
      </w:hyperlink>
      <w:r w:rsidR="00FD2B00" w:rsidRPr="004E7A74">
        <w:rPr>
          <w:rFonts w:ascii="Calibri Light" w:hAnsi="Calibri Light" w:cs="Calibri Light"/>
          <w:color w:val="262626"/>
          <w:sz w:val="16"/>
          <w:szCs w:val="17"/>
          <w:lang w:val="en-GB"/>
        </w:rPr>
        <w:t> (Hungary)</w:t>
      </w:r>
    </w:p>
    <w:p w14:paraId="550A39F5"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57" w:history="1">
        <w:r w:rsidR="00FD2B00" w:rsidRPr="004E7A74">
          <w:rPr>
            <w:rStyle w:val="Lienhypertexte"/>
            <w:rFonts w:ascii="Calibri Light" w:hAnsi="Calibri Light" w:cs="Calibri Light"/>
            <w:sz w:val="16"/>
            <w:szCs w:val="17"/>
            <w:lang w:val="en-GB"/>
          </w:rPr>
          <w:t>Institute of Environmental Geochemistry</w:t>
        </w:r>
      </w:hyperlink>
      <w:r w:rsidR="00FD2B00" w:rsidRPr="004E7A74">
        <w:rPr>
          <w:rFonts w:ascii="Calibri Light" w:hAnsi="Calibri Light" w:cs="Calibri Light"/>
          <w:color w:val="262626"/>
          <w:sz w:val="16"/>
          <w:szCs w:val="17"/>
          <w:lang w:val="en-GB"/>
        </w:rPr>
        <w:t> under NAS (Ukraine)</w:t>
      </w:r>
    </w:p>
    <w:p w14:paraId="045E5788"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58" w:history="1">
        <w:r w:rsidR="00FD2B00" w:rsidRPr="004E7A74">
          <w:rPr>
            <w:rStyle w:val="Lienhypertexte"/>
            <w:rFonts w:ascii="Calibri Light" w:hAnsi="Calibri Light" w:cs="Calibri Light"/>
            <w:sz w:val="16"/>
            <w:szCs w:val="17"/>
            <w:lang w:val="en-GB"/>
          </w:rPr>
          <w:t>IFIN HH</w:t>
        </w:r>
      </w:hyperlink>
      <w:r w:rsidR="00FD2B00" w:rsidRPr="004E7A74">
        <w:rPr>
          <w:rFonts w:ascii="Calibri Light" w:hAnsi="Calibri Light" w:cs="Calibri Light"/>
          <w:color w:val="262626"/>
          <w:sz w:val="16"/>
          <w:szCs w:val="17"/>
          <w:lang w:val="en-GB"/>
        </w:rPr>
        <w:t> - National Institute of Physics and Nuclear Engineering (Romania)</w:t>
      </w:r>
    </w:p>
    <w:p w14:paraId="3250A29F" w14:textId="77777777" w:rsidR="007F44F1" w:rsidRPr="006C57F9" w:rsidRDefault="00000000" w:rsidP="007F44F1">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pt-PT"/>
        </w:rPr>
      </w:pPr>
      <w:hyperlink r:id="rId59" w:history="1">
        <w:r w:rsidR="007F44F1" w:rsidRPr="006C57F9">
          <w:rPr>
            <w:rStyle w:val="Lienhypertexte"/>
            <w:rFonts w:ascii="Calibri Light" w:hAnsi="Calibri Light" w:cs="Calibri Light"/>
            <w:sz w:val="16"/>
            <w:szCs w:val="17"/>
            <w:lang w:val="pt-PT"/>
          </w:rPr>
          <w:t>IRB</w:t>
        </w:r>
      </w:hyperlink>
      <w:r w:rsidR="007F44F1" w:rsidRPr="006C57F9">
        <w:rPr>
          <w:rFonts w:ascii="Calibri Light" w:hAnsi="Calibri Light" w:cs="Calibri Light"/>
          <w:color w:val="262626"/>
          <w:sz w:val="16"/>
          <w:szCs w:val="17"/>
          <w:lang w:val="pt-PT"/>
        </w:rPr>
        <w:t xml:space="preserve"> - </w:t>
      </w:r>
      <w:proofErr w:type="spellStart"/>
      <w:r w:rsidR="007F44F1" w:rsidRPr="006C57F9">
        <w:rPr>
          <w:rFonts w:ascii="Calibri Light" w:hAnsi="Calibri Light" w:cs="Calibri Light"/>
          <w:color w:val="262626"/>
          <w:sz w:val="16"/>
          <w:szCs w:val="17"/>
          <w:lang w:val="pt-PT"/>
        </w:rPr>
        <w:t>Ruđer</w:t>
      </w:r>
      <w:proofErr w:type="spellEnd"/>
      <w:r w:rsidR="007F44F1" w:rsidRPr="006C57F9">
        <w:rPr>
          <w:rFonts w:ascii="Calibri Light" w:hAnsi="Calibri Light" w:cs="Calibri Light"/>
          <w:color w:val="262626"/>
          <w:sz w:val="16"/>
          <w:szCs w:val="17"/>
          <w:lang w:val="pt-PT"/>
        </w:rPr>
        <w:t xml:space="preserve"> </w:t>
      </w:r>
      <w:proofErr w:type="spellStart"/>
      <w:r w:rsidR="007F44F1" w:rsidRPr="006C57F9">
        <w:rPr>
          <w:rFonts w:ascii="Calibri Light" w:hAnsi="Calibri Light" w:cs="Calibri Light"/>
          <w:color w:val="262626"/>
          <w:sz w:val="16"/>
          <w:szCs w:val="17"/>
          <w:lang w:val="pt-PT"/>
        </w:rPr>
        <w:t>Bošković</w:t>
      </w:r>
      <w:proofErr w:type="spellEnd"/>
      <w:r w:rsidR="007F44F1" w:rsidRPr="006C57F9">
        <w:rPr>
          <w:rFonts w:ascii="Calibri Light" w:hAnsi="Calibri Light" w:cs="Calibri Light"/>
          <w:color w:val="262626"/>
          <w:sz w:val="16"/>
          <w:szCs w:val="17"/>
          <w:lang w:val="pt-PT"/>
        </w:rPr>
        <w:t xml:space="preserve"> </w:t>
      </w:r>
      <w:proofErr w:type="spellStart"/>
      <w:r w:rsidR="007F44F1" w:rsidRPr="006C57F9">
        <w:rPr>
          <w:rFonts w:ascii="Calibri Light" w:hAnsi="Calibri Light" w:cs="Calibri Light"/>
          <w:color w:val="262626"/>
          <w:sz w:val="16"/>
          <w:szCs w:val="17"/>
          <w:lang w:val="pt-PT"/>
        </w:rPr>
        <w:t>Institute</w:t>
      </w:r>
      <w:proofErr w:type="spellEnd"/>
      <w:r w:rsidR="007F44F1" w:rsidRPr="006C57F9">
        <w:rPr>
          <w:rFonts w:ascii="Calibri Light" w:hAnsi="Calibri Light" w:cs="Calibri Light"/>
          <w:color w:val="262626"/>
          <w:sz w:val="16"/>
          <w:szCs w:val="17"/>
          <w:lang w:val="pt-PT"/>
        </w:rPr>
        <w:t xml:space="preserve"> (</w:t>
      </w:r>
      <w:proofErr w:type="spellStart"/>
      <w:r w:rsidR="007F44F1" w:rsidRPr="006C57F9">
        <w:rPr>
          <w:rFonts w:ascii="Calibri Light" w:hAnsi="Calibri Light" w:cs="Calibri Light"/>
          <w:color w:val="262626"/>
          <w:sz w:val="16"/>
          <w:szCs w:val="17"/>
          <w:lang w:val="pt-PT"/>
        </w:rPr>
        <w:t>Croatia</w:t>
      </w:r>
      <w:proofErr w:type="spellEnd"/>
      <w:r w:rsidR="007F44F1" w:rsidRPr="006C57F9">
        <w:rPr>
          <w:rFonts w:ascii="Calibri Light" w:hAnsi="Calibri Light" w:cs="Calibri Light"/>
          <w:color w:val="262626"/>
          <w:sz w:val="16"/>
          <w:szCs w:val="17"/>
          <w:lang w:val="pt-PT"/>
        </w:rPr>
        <w:t>)</w:t>
      </w:r>
    </w:p>
    <w:p w14:paraId="5A7B79AA"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60" w:history="1">
        <w:proofErr w:type="spellStart"/>
        <w:r w:rsidR="00FD2B00" w:rsidRPr="004E7A74">
          <w:rPr>
            <w:rStyle w:val="Lienhypertexte"/>
            <w:rFonts w:ascii="Calibri Light" w:hAnsi="Calibri Light" w:cs="Calibri Light"/>
            <w:sz w:val="16"/>
            <w:szCs w:val="17"/>
            <w:lang w:val="en-GB"/>
          </w:rPr>
          <w:t>ISGlobal</w:t>
        </w:r>
        <w:proofErr w:type="spellEnd"/>
      </w:hyperlink>
      <w:r w:rsidR="00FD2B00" w:rsidRPr="004E7A74">
        <w:rPr>
          <w:rFonts w:ascii="Calibri Light" w:hAnsi="Calibri Light" w:cs="Calibri Light"/>
          <w:color w:val="262626"/>
          <w:sz w:val="16"/>
          <w:szCs w:val="17"/>
          <w:lang w:val="en-GB"/>
        </w:rPr>
        <w:t> - Barcelona Institute for Global Health - (Spain)</w:t>
      </w:r>
    </w:p>
    <w:p w14:paraId="4DF748AC"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61" w:history="1">
        <w:r w:rsidR="00FD2B00" w:rsidRPr="004E7A74">
          <w:rPr>
            <w:rStyle w:val="Lienhypertexte"/>
            <w:rFonts w:ascii="Calibri Light" w:hAnsi="Calibri Light" w:cs="Calibri Light"/>
            <w:sz w:val="16"/>
            <w:szCs w:val="17"/>
            <w:lang w:val="en-GB"/>
          </w:rPr>
          <w:t>JSI</w:t>
        </w:r>
      </w:hyperlink>
      <w:r w:rsidR="00FD2B00" w:rsidRPr="004E7A74">
        <w:rPr>
          <w:rFonts w:ascii="Calibri Light" w:hAnsi="Calibri Light" w:cs="Calibri Light"/>
          <w:color w:val="262626"/>
          <w:sz w:val="16"/>
          <w:szCs w:val="17"/>
          <w:lang w:val="en-GB"/>
        </w:rPr>
        <w:t xml:space="preserve"> - </w:t>
      </w:r>
      <w:proofErr w:type="spellStart"/>
      <w:r w:rsidR="00FD2B00" w:rsidRPr="004E7A74">
        <w:rPr>
          <w:rFonts w:ascii="Calibri Light" w:hAnsi="Calibri Light" w:cs="Calibri Light"/>
          <w:color w:val="262626"/>
          <w:sz w:val="16"/>
          <w:szCs w:val="17"/>
          <w:lang w:val="en-GB"/>
        </w:rPr>
        <w:t>Jozeph</w:t>
      </w:r>
      <w:proofErr w:type="spellEnd"/>
      <w:r w:rsidR="00FD2B00" w:rsidRPr="004E7A74">
        <w:rPr>
          <w:rFonts w:ascii="Calibri Light" w:hAnsi="Calibri Light" w:cs="Calibri Light"/>
          <w:color w:val="262626"/>
          <w:sz w:val="16"/>
          <w:szCs w:val="17"/>
          <w:lang w:val="en-GB"/>
        </w:rPr>
        <w:t xml:space="preserve"> Stefan Institute (Slovenia)</w:t>
      </w:r>
    </w:p>
    <w:p w14:paraId="22ABC720"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62" w:history="1">
        <w:r w:rsidR="00FD2B00" w:rsidRPr="004E7A74">
          <w:rPr>
            <w:rStyle w:val="Lienhypertexte"/>
            <w:rFonts w:ascii="Calibri Light" w:hAnsi="Calibri Light" w:cs="Calibri Light"/>
            <w:sz w:val="16"/>
            <w:szCs w:val="17"/>
            <w:lang w:val="en-GB"/>
          </w:rPr>
          <w:t>ISP NPP</w:t>
        </w:r>
      </w:hyperlink>
      <w:r w:rsidR="00FD2B00" w:rsidRPr="004E7A74">
        <w:rPr>
          <w:rFonts w:ascii="Calibri Light" w:hAnsi="Calibri Light" w:cs="Calibri Light"/>
          <w:color w:val="262626"/>
          <w:sz w:val="16"/>
          <w:szCs w:val="17"/>
          <w:lang w:val="en-GB"/>
        </w:rPr>
        <w:t> - Institute for Safety Problems of Nuclear Power Plants (Ukraine)</w:t>
      </w:r>
    </w:p>
    <w:p w14:paraId="3302EBE5" w14:textId="77777777" w:rsidR="00FD2B00" w:rsidRPr="006C57F9"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pt-PT"/>
        </w:rPr>
      </w:pPr>
      <w:hyperlink r:id="rId63" w:history="1">
        <w:r w:rsidR="00FD2B00" w:rsidRPr="006C57F9">
          <w:rPr>
            <w:rStyle w:val="Lienhypertexte"/>
            <w:rFonts w:ascii="Calibri Light" w:hAnsi="Calibri Light" w:cs="Calibri Light"/>
            <w:sz w:val="16"/>
            <w:szCs w:val="17"/>
            <w:lang w:val="pt-PT"/>
          </w:rPr>
          <w:t>ISS</w:t>
        </w:r>
      </w:hyperlink>
      <w:r w:rsidR="00FD2B00" w:rsidRPr="006C57F9">
        <w:rPr>
          <w:rFonts w:ascii="Calibri Light" w:hAnsi="Calibri Light" w:cs="Calibri Light"/>
          <w:color w:val="262626"/>
          <w:sz w:val="16"/>
          <w:szCs w:val="17"/>
          <w:lang w:val="pt-PT"/>
        </w:rPr>
        <w:t xml:space="preserve"> - </w:t>
      </w:r>
      <w:proofErr w:type="spellStart"/>
      <w:r w:rsidR="00FD2B00" w:rsidRPr="006C57F9">
        <w:rPr>
          <w:rFonts w:ascii="Calibri Light" w:hAnsi="Calibri Light" w:cs="Calibri Light"/>
          <w:color w:val="262626"/>
          <w:sz w:val="16"/>
          <w:szCs w:val="17"/>
          <w:lang w:val="pt-PT"/>
        </w:rPr>
        <w:t>Istituto</w:t>
      </w:r>
      <w:proofErr w:type="spellEnd"/>
      <w:r w:rsidR="00FD2B00" w:rsidRPr="006C57F9">
        <w:rPr>
          <w:rFonts w:ascii="Calibri Light" w:hAnsi="Calibri Light" w:cs="Calibri Light"/>
          <w:color w:val="262626"/>
          <w:sz w:val="16"/>
          <w:szCs w:val="17"/>
          <w:lang w:val="pt-PT"/>
        </w:rPr>
        <w:t xml:space="preserve"> </w:t>
      </w:r>
      <w:proofErr w:type="spellStart"/>
      <w:r w:rsidR="00FD2B00" w:rsidRPr="006C57F9">
        <w:rPr>
          <w:rFonts w:ascii="Calibri Light" w:hAnsi="Calibri Light" w:cs="Calibri Light"/>
          <w:color w:val="262626"/>
          <w:sz w:val="16"/>
          <w:szCs w:val="17"/>
          <w:lang w:val="pt-PT"/>
        </w:rPr>
        <w:t>Superiore</w:t>
      </w:r>
      <w:proofErr w:type="spellEnd"/>
      <w:r w:rsidR="00FD2B00" w:rsidRPr="006C57F9">
        <w:rPr>
          <w:rFonts w:ascii="Calibri Light" w:hAnsi="Calibri Light" w:cs="Calibri Light"/>
          <w:color w:val="262626"/>
          <w:sz w:val="16"/>
          <w:szCs w:val="17"/>
          <w:lang w:val="pt-PT"/>
        </w:rPr>
        <w:t xml:space="preserve"> </w:t>
      </w:r>
      <w:proofErr w:type="spellStart"/>
      <w:r w:rsidR="00FD2B00" w:rsidRPr="006C57F9">
        <w:rPr>
          <w:rFonts w:ascii="Calibri Light" w:hAnsi="Calibri Light" w:cs="Calibri Light"/>
          <w:color w:val="262626"/>
          <w:sz w:val="16"/>
          <w:szCs w:val="17"/>
          <w:lang w:val="pt-PT"/>
        </w:rPr>
        <w:t>di</w:t>
      </w:r>
      <w:proofErr w:type="spellEnd"/>
      <w:r w:rsidR="00FD2B00" w:rsidRPr="006C57F9">
        <w:rPr>
          <w:rFonts w:ascii="Calibri Light" w:hAnsi="Calibri Light" w:cs="Calibri Light"/>
          <w:color w:val="262626"/>
          <w:sz w:val="16"/>
          <w:szCs w:val="17"/>
          <w:lang w:val="pt-PT"/>
        </w:rPr>
        <w:t xml:space="preserve"> </w:t>
      </w:r>
      <w:proofErr w:type="spellStart"/>
      <w:r w:rsidR="00FD2B00" w:rsidRPr="006C57F9">
        <w:rPr>
          <w:rFonts w:ascii="Calibri Light" w:hAnsi="Calibri Light" w:cs="Calibri Light"/>
          <w:color w:val="262626"/>
          <w:sz w:val="16"/>
          <w:szCs w:val="17"/>
          <w:lang w:val="pt-PT"/>
        </w:rPr>
        <w:t>Sanità</w:t>
      </w:r>
      <w:proofErr w:type="spellEnd"/>
      <w:r w:rsidR="00FD2B00" w:rsidRPr="006C57F9">
        <w:rPr>
          <w:rFonts w:ascii="Calibri Light" w:hAnsi="Calibri Light" w:cs="Calibri Light"/>
          <w:color w:val="262626"/>
          <w:sz w:val="16"/>
          <w:szCs w:val="17"/>
          <w:lang w:val="pt-PT"/>
        </w:rPr>
        <w:t xml:space="preserve"> (</w:t>
      </w:r>
      <w:proofErr w:type="spellStart"/>
      <w:r w:rsidR="00FD2B00" w:rsidRPr="006C57F9">
        <w:rPr>
          <w:rFonts w:ascii="Calibri Light" w:hAnsi="Calibri Light" w:cs="Calibri Light"/>
          <w:color w:val="262626"/>
          <w:sz w:val="16"/>
          <w:szCs w:val="17"/>
          <w:lang w:val="pt-PT"/>
        </w:rPr>
        <w:t>Italy</w:t>
      </w:r>
      <w:proofErr w:type="spellEnd"/>
      <w:r w:rsidR="00FD2B00" w:rsidRPr="006C57F9">
        <w:rPr>
          <w:rFonts w:ascii="Calibri Light" w:hAnsi="Calibri Light" w:cs="Calibri Light"/>
          <w:color w:val="262626"/>
          <w:sz w:val="16"/>
          <w:szCs w:val="17"/>
          <w:lang w:val="pt-PT"/>
        </w:rPr>
        <w:t>)</w:t>
      </w:r>
    </w:p>
    <w:p w14:paraId="12207ECB"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64" w:history="1">
        <w:r w:rsidR="00FD2B00" w:rsidRPr="004E7A74">
          <w:rPr>
            <w:rStyle w:val="Lienhypertexte"/>
            <w:rFonts w:ascii="Calibri Light" w:hAnsi="Calibri Light" w:cs="Calibri Light"/>
            <w:sz w:val="16"/>
            <w:szCs w:val="17"/>
            <w:lang w:val="en-GB"/>
          </w:rPr>
          <w:t>KWR</w:t>
        </w:r>
      </w:hyperlink>
      <w:r w:rsidR="00FD2B00" w:rsidRPr="004E7A74">
        <w:rPr>
          <w:rFonts w:ascii="Calibri Light" w:hAnsi="Calibri Light" w:cs="Calibri Light"/>
          <w:color w:val="262626"/>
          <w:sz w:val="16"/>
          <w:szCs w:val="17"/>
          <w:lang w:val="en-GB"/>
        </w:rPr>
        <w:t xml:space="preserve"> - </w:t>
      </w:r>
      <w:proofErr w:type="spellStart"/>
      <w:r w:rsidR="00FD2B00" w:rsidRPr="004E7A74">
        <w:rPr>
          <w:rFonts w:ascii="Calibri Light" w:hAnsi="Calibri Light" w:cs="Calibri Light"/>
          <w:color w:val="262626"/>
          <w:sz w:val="16"/>
          <w:szCs w:val="17"/>
          <w:lang w:val="en-GB"/>
        </w:rPr>
        <w:t>Watercycle</w:t>
      </w:r>
      <w:proofErr w:type="spellEnd"/>
      <w:r w:rsidR="00FD2B00" w:rsidRPr="004E7A74">
        <w:rPr>
          <w:rFonts w:ascii="Calibri Light" w:hAnsi="Calibri Light" w:cs="Calibri Light"/>
          <w:color w:val="262626"/>
          <w:sz w:val="16"/>
          <w:szCs w:val="17"/>
          <w:lang w:val="en-GB"/>
        </w:rPr>
        <w:t xml:space="preserve"> Research Institute (Netherlands)</w:t>
      </w:r>
    </w:p>
    <w:p w14:paraId="03ACF9FB"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65" w:history="1">
        <w:r w:rsidR="00FD2B00" w:rsidRPr="004E7A74">
          <w:rPr>
            <w:rStyle w:val="Lienhypertexte"/>
            <w:rFonts w:ascii="Calibri Light" w:hAnsi="Calibri Light" w:cs="Calibri Light"/>
            <w:sz w:val="16"/>
            <w:szCs w:val="17"/>
            <w:lang w:val="en-GB"/>
          </w:rPr>
          <w:t>MBS</w:t>
        </w:r>
      </w:hyperlink>
      <w:r w:rsidR="00FD2B00" w:rsidRPr="004E7A74">
        <w:rPr>
          <w:rFonts w:ascii="Calibri Light" w:hAnsi="Calibri Light" w:cs="Calibri Light"/>
          <w:color w:val="262626"/>
          <w:sz w:val="16"/>
          <w:szCs w:val="17"/>
          <w:lang w:val="en-GB"/>
        </w:rPr>
        <w:t> - University of Manchester (United Kingdom)</w:t>
      </w:r>
    </w:p>
    <w:p w14:paraId="1DFEC98F"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66" w:history="1">
        <w:r w:rsidR="00FD2B00" w:rsidRPr="004E7A74">
          <w:rPr>
            <w:rStyle w:val="Lienhypertexte"/>
            <w:rFonts w:ascii="Calibri Light" w:hAnsi="Calibri Light" w:cs="Calibri Light"/>
            <w:sz w:val="16"/>
            <w:szCs w:val="17"/>
            <w:lang w:val="en-GB"/>
          </w:rPr>
          <w:t>NAEA</w:t>
        </w:r>
      </w:hyperlink>
      <w:r w:rsidR="00FD2B00" w:rsidRPr="004E7A74">
        <w:rPr>
          <w:rFonts w:ascii="Calibri Light" w:hAnsi="Calibri Light" w:cs="Calibri Light"/>
          <w:color w:val="262626"/>
          <w:sz w:val="16"/>
          <w:szCs w:val="17"/>
          <w:lang w:val="en-GB"/>
        </w:rPr>
        <w:t> - National Atomic Energy Agency (Poland)</w:t>
      </w:r>
    </w:p>
    <w:p w14:paraId="52872F57"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67" w:history="1">
        <w:r w:rsidR="00FD2B00" w:rsidRPr="004E7A74">
          <w:rPr>
            <w:rStyle w:val="Lienhypertexte"/>
            <w:rFonts w:ascii="Calibri Light" w:hAnsi="Calibri Light" w:cs="Calibri Light"/>
            <w:sz w:val="16"/>
            <w:szCs w:val="17"/>
            <w:lang w:val="en-GB"/>
          </w:rPr>
          <w:t>NPP-OSI</w:t>
        </w:r>
      </w:hyperlink>
      <w:r w:rsidR="00FD2B00" w:rsidRPr="004E7A74">
        <w:rPr>
          <w:rFonts w:ascii="Calibri Light" w:hAnsi="Calibri Light" w:cs="Calibri Light"/>
          <w:color w:val="262626"/>
          <w:sz w:val="16"/>
          <w:szCs w:val="17"/>
          <w:lang w:val="en-GB"/>
        </w:rPr>
        <w:t> -NPP Operation Support Institute (Ukraine)</w:t>
      </w:r>
    </w:p>
    <w:p w14:paraId="273005E2"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68" w:history="1">
        <w:r w:rsidR="00FD2B00" w:rsidRPr="004E7A74">
          <w:rPr>
            <w:rStyle w:val="Lienhypertexte"/>
            <w:rFonts w:ascii="Calibri Light" w:hAnsi="Calibri Light" w:cs="Calibri Light"/>
            <w:sz w:val="16"/>
            <w:szCs w:val="17"/>
            <w:lang w:val="en-GB"/>
          </w:rPr>
          <w:t>NRG</w:t>
        </w:r>
      </w:hyperlink>
      <w:r w:rsidR="00FD2B00" w:rsidRPr="004E7A74">
        <w:rPr>
          <w:rFonts w:ascii="Calibri Light" w:hAnsi="Calibri Light" w:cs="Calibri Light"/>
          <w:color w:val="262626"/>
          <w:sz w:val="16"/>
          <w:szCs w:val="17"/>
          <w:lang w:val="en-GB"/>
        </w:rPr>
        <w:t> - Nuclear Research and Consultancy Group (Netherlands)</w:t>
      </w:r>
    </w:p>
    <w:p w14:paraId="785E6A71" w14:textId="77777777" w:rsidR="00FD2B00" w:rsidRPr="00255E71"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rPr>
      </w:pPr>
      <w:hyperlink r:id="rId69" w:history="1">
        <w:r w:rsidR="00FD2B00" w:rsidRPr="00255E71">
          <w:rPr>
            <w:rStyle w:val="Lienhypertexte"/>
            <w:rFonts w:ascii="Calibri Light" w:hAnsi="Calibri Light" w:cs="Calibri Light"/>
            <w:sz w:val="16"/>
            <w:szCs w:val="17"/>
          </w:rPr>
          <w:t>PMA</w:t>
        </w:r>
      </w:hyperlink>
      <w:r w:rsidR="00FD2B00" w:rsidRPr="00255E71">
        <w:rPr>
          <w:rFonts w:ascii="Calibri Light" w:hAnsi="Calibri Light" w:cs="Calibri Light"/>
          <w:color w:val="262626"/>
          <w:sz w:val="16"/>
          <w:szCs w:val="17"/>
        </w:rPr>
        <w:t> - Pays de Montbéliard Agglomération (France)</w:t>
      </w:r>
    </w:p>
    <w:p w14:paraId="59266BDB"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70" w:history="1">
        <w:r w:rsidR="00FD2B00" w:rsidRPr="004E7A74">
          <w:rPr>
            <w:rStyle w:val="Lienhypertexte"/>
            <w:rFonts w:ascii="Calibri Light" w:hAnsi="Calibri Light" w:cs="Calibri Light"/>
            <w:sz w:val="16"/>
            <w:szCs w:val="17"/>
            <w:lang w:val="en-GB"/>
          </w:rPr>
          <w:t xml:space="preserve">Regional Environmental </w:t>
        </w:r>
        <w:proofErr w:type="spellStart"/>
        <w:r w:rsidR="00FD2B00" w:rsidRPr="004E7A74">
          <w:rPr>
            <w:rStyle w:val="Lienhypertexte"/>
            <w:rFonts w:ascii="Calibri Light" w:hAnsi="Calibri Light" w:cs="Calibri Light"/>
            <w:sz w:val="16"/>
            <w:szCs w:val="17"/>
            <w:lang w:val="en-GB"/>
          </w:rPr>
          <w:t>Center</w:t>
        </w:r>
        <w:proofErr w:type="spellEnd"/>
      </w:hyperlink>
      <w:r w:rsidR="00FD2B00" w:rsidRPr="004E7A74">
        <w:rPr>
          <w:rFonts w:ascii="Calibri Light" w:hAnsi="Calibri Light" w:cs="Calibri Light"/>
          <w:color w:val="262626"/>
          <w:sz w:val="16"/>
          <w:szCs w:val="17"/>
          <w:lang w:val="en-GB"/>
        </w:rPr>
        <w:t> (Slovenia)</w:t>
      </w:r>
    </w:p>
    <w:p w14:paraId="3204A5AC"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71" w:history="1">
        <w:r w:rsidR="00FD2B00" w:rsidRPr="004E7A74">
          <w:rPr>
            <w:rStyle w:val="Lienhypertexte"/>
            <w:rFonts w:ascii="Calibri Light" w:hAnsi="Calibri Light" w:cs="Calibri Light"/>
            <w:sz w:val="16"/>
            <w:szCs w:val="17"/>
            <w:lang w:val="en-GB"/>
          </w:rPr>
          <w:t>RIKILT</w:t>
        </w:r>
      </w:hyperlink>
      <w:r w:rsidR="00FD2B00" w:rsidRPr="004E7A74">
        <w:rPr>
          <w:rFonts w:ascii="Calibri Light" w:hAnsi="Calibri Light" w:cs="Calibri Light"/>
          <w:color w:val="262626"/>
          <w:sz w:val="16"/>
          <w:szCs w:val="17"/>
          <w:lang w:val="en-GB"/>
        </w:rPr>
        <w:t> - Institute of Food Safety (Netherlands)</w:t>
      </w:r>
    </w:p>
    <w:p w14:paraId="77548DA6"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72" w:history="1">
        <w:r w:rsidR="00FD2B00" w:rsidRPr="004E7A74">
          <w:rPr>
            <w:rStyle w:val="Lienhypertexte"/>
            <w:rFonts w:ascii="Calibri Light" w:hAnsi="Calibri Light" w:cs="Calibri Light"/>
            <w:sz w:val="16"/>
            <w:szCs w:val="17"/>
            <w:lang w:val="en-GB"/>
          </w:rPr>
          <w:t>RIVM</w:t>
        </w:r>
      </w:hyperlink>
      <w:r w:rsidR="00FD2B00" w:rsidRPr="004E7A74">
        <w:rPr>
          <w:rFonts w:ascii="Calibri Light" w:hAnsi="Calibri Light" w:cs="Calibri Light"/>
          <w:color w:val="262626"/>
          <w:sz w:val="16"/>
          <w:szCs w:val="17"/>
          <w:lang w:val="en-GB"/>
        </w:rPr>
        <w:t> - National Institute for Public Health and the Environment (Netherlands)</w:t>
      </w:r>
    </w:p>
    <w:p w14:paraId="01CB152A"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73" w:history="1">
        <w:r w:rsidR="00FD2B00" w:rsidRPr="004E7A74">
          <w:rPr>
            <w:rStyle w:val="Lienhypertexte"/>
            <w:rFonts w:ascii="Calibri Light" w:hAnsi="Calibri Light" w:cs="Calibri Light"/>
            <w:sz w:val="16"/>
            <w:szCs w:val="17"/>
            <w:lang w:val="en-GB"/>
          </w:rPr>
          <w:t>SCN</w:t>
        </w:r>
      </w:hyperlink>
      <w:r w:rsidR="00FD2B00" w:rsidRPr="004E7A74">
        <w:rPr>
          <w:rFonts w:ascii="Calibri Light" w:hAnsi="Calibri Light" w:cs="Calibri Light"/>
          <w:color w:val="262626"/>
          <w:sz w:val="16"/>
          <w:szCs w:val="17"/>
          <w:lang w:val="en-GB"/>
        </w:rPr>
        <w:t> - Institute for Nuclear Research (Romania)</w:t>
      </w:r>
    </w:p>
    <w:p w14:paraId="66F7A979"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74" w:history="1">
        <w:r w:rsidR="00FD2B00" w:rsidRPr="004E7A74">
          <w:rPr>
            <w:rStyle w:val="Lienhypertexte"/>
            <w:rFonts w:ascii="Calibri Light" w:hAnsi="Calibri Light" w:cs="Calibri Light"/>
            <w:sz w:val="16"/>
            <w:szCs w:val="17"/>
            <w:lang w:val="en-GB"/>
          </w:rPr>
          <w:t>SNSA</w:t>
        </w:r>
      </w:hyperlink>
      <w:r w:rsidR="00FD2B00" w:rsidRPr="004E7A74">
        <w:rPr>
          <w:rFonts w:ascii="Calibri Light" w:hAnsi="Calibri Light" w:cs="Calibri Light"/>
          <w:color w:val="262626"/>
          <w:sz w:val="16"/>
          <w:szCs w:val="17"/>
          <w:lang w:val="en-GB"/>
        </w:rPr>
        <w:t> - Slovenian Nuclear Safety Administration (Slovenia)</w:t>
      </w:r>
    </w:p>
    <w:p w14:paraId="462D7029"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75" w:history="1">
        <w:r w:rsidR="00FD2B00" w:rsidRPr="004E7A74">
          <w:rPr>
            <w:rStyle w:val="Lienhypertexte"/>
            <w:rFonts w:ascii="Calibri Light" w:hAnsi="Calibri Light" w:cs="Calibri Light"/>
            <w:sz w:val="16"/>
            <w:szCs w:val="17"/>
            <w:lang w:val="en-GB"/>
          </w:rPr>
          <w:t>SSTC NRS</w:t>
        </w:r>
      </w:hyperlink>
      <w:r w:rsidR="00FD2B00" w:rsidRPr="004E7A74">
        <w:rPr>
          <w:rFonts w:ascii="Calibri Light" w:hAnsi="Calibri Light" w:cs="Calibri Light"/>
          <w:color w:val="262626"/>
          <w:sz w:val="16"/>
          <w:szCs w:val="17"/>
          <w:lang w:val="en-GB"/>
        </w:rPr>
        <w:t xml:space="preserve"> - State Scientific and Technical </w:t>
      </w:r>
      <w:proofErr w:type="spellStart"/>
      <w:r w:rsidR="00FD2B00" w:rsidRPr="004E7A74">
        <w:rPr>
          <w:rFonts w:ascii="Calibri Light" w:hAnsi="Calibri Light" w:cs="Calibri Light"/>
          <w:color w:val="262626"/>
          <w:sz w:val="16"/>
          <w:szCs w:val="17"/>
          <w:lang w:val="en-GB"/>
        </w:rPr>
        <w:t>Center</w:t>
      </w:r>
      <w:proofErr w:type="spellEnd"/>
      <w:r w:rsidR="00FD2B00" w:rsidRPr="004E7A74">
        <w:rPr>
          <w:rFonts w:ascii="Calibri Light" w:hAnsi="Calibri Light" w:cs="Calibri Light"/>
          <w:color w:val="262626"/>
          <w:sz w:val="16"/>
          <w:szCs w:val="17"/>
          <w:lang w:val="en-GB"/>
        </w:rPr>
        <w:t xml:space="preserve"> for Nuclear and Radiation Safety (Ukraine)</w:t>
      </w:r>
    </w:p>
    <w:p w14:paraId="5834A045" w14:textId="77777777" w:rsidR="00FD2B00" w:rsidRPr="00255E71" w:rsidRDefault="00FD2B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rPr>
      </w:pPr>
      <w:r w:rsidRPr="00255E71">
        <w:rPr>
          <w:rFonts w:ascii="Calibri Light" w:hAnsi="Calibri Light" w:cs="Calibri Light"/>
          <w:color w:val="262626"/>
          <w:sz w:val="16"/>
          <w:szCs w:val="17"/>
        </w:rPr>
        <w:t>TRPA - Taiwan Radiation Protection Association (Taiwan)</w:t>
      </w:r>
    </w:p>
    <w:p w14:paraId="75F56CED"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76" w:history="1">
        <w:r w:rsidR="00FD2B00" w:rsidRPr="004E7A74">
          <w:rPr>
            <w:rStyle w:val="Lienhypertexte"/>
            <w:rFonts w:ascii="Calibri Light" w:hAnsi="Calibri Light" w:cs="Calibri Light"/>
            <w:sz w:val="16"/>
            <w:szCs w:val="17"/>
            <w:lang w:val="en-GB"/>
          </w:rPr>
          <w:t>UBB</w:t>
        </w:r>
      </w:hyperlink>
      <w:r w:rsidR="00FD2B00" w:rsidRPr="004E7A74">
        <w:rPr>
          <w:rFonts w:ascii="Calibri Light" w:hAnsi="Calibri Light" w:cs="Calibri Light"/>
          <w:color w:val="262626"/>
          <w:sz w:val="16"/>
          <w:szCs w:val="17"/>
          <w:lang w:val="en-GB"/>
        </w:rPr>
        <w:t> - University babes-</w:t>
      </w:r>
      <w:proofErr w:type="spellStart"/>
      <w:r w:rsidR="00FD2B00" w:rsidRPr="004E7A74">
        <w:rPr>
          <w:rFonts w:ascii="Calibri Light" w:hAnsi="Calibri Light" w:cs="Calibri Light"/>
          <w:color w:val="262626"/>
          <w:sz w:val="16"/>
          <w:szCs w:val="17"/>
          <w:lang w:val="en-GB"/>
        </w:rPr>
        <w:t>Bolyai</w:t>
      </w:r>
      <w:proofErr w:type="spellEnd"/>
      <w:r w:rsidR="00FD2B00" w:rsidRPr="004E7A74">
        <w:rPr>
          <w:rFonts w:ascii="Calibri Light" w:hAnsi="Calibri Light" w:cs="Calibri Light"/>
          <w:color w:val="262626"/>
          <w:sz w:val="16"/>
          <w:szCs w:val="17"/>
          <w:lang w:val="en-GB"/>
        </w:rPr>
        <w:t xml:space="preserve"> (Romania)</w:t>
      </w:r>
    </w:p>
    <w:p w14:paraId="6360B595"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77" w:history="1">
        <w:r w:rsidR="00FD2B00" w:rsidRPr="004E7A74">
          <w:rPr>
            <w:rStyle w:val="Lienhypertexte"/>
            <w:rFonts w:ascii="Calibri Light" w:hAnsi="Calibri Light" w:cs="Calibri Light"/>
            <w:sz w:val="16"/>
            <w:szCs w:val="17"/>
            <w:lang w:val="en-GB"/>
          </w:rPr>
          <w:t>UCEWP</w:t>
        </w:r>
      </w:hyperlink>
      <w:r w:rsidR="00FD2B00" w:rsidRPr="004E7A74">
        <w:rPr>
          <w:rFonts w:ascii="Calibri Light" w:hAnsi="Calibri Light" w:cs="Calibri Light"/>
          <w:color w:val="262626"/>
          <w:sz w:val="16"/>
          <w:szCs w:val="17"/>
          <w:lang w:val="en-GB"/>
        </w:rPr>
        <w:t xml:space="preserve"> - Ukrainian </w:t>
      </w:r>
      <w:proofErr w:type="spellStart"/>
      <w:r w:rsidR="00FD2B00" w:rsidRPr="004E7A74">
        <w:rPr>
          <w:rFonts w:ascii="Calibri Light" w:hAnsi="Calibri Light" w:cs="Calibri Light"/>
          <w:color w:val="262626"/>
          <w:sz w:val="16"/>
          <w:szCs w:val="17"/>
          <w:lang w:val="en-GB"/>
        </w:rPr>
        <w:t>Center</w:t>
      </w:r>
      <w:proofErr w:type="spellEnd"/>
      <w:r w:rsidR="00FD2B00" w:rsidRPr="004E7A74">
        <w:rPr>
          <w:rFonts w:ascii="Calibri Light" w:hAnsi="Calibri Light" w:cs="Calibri Light"/>
          <w:color w:val="262626"/>
          <w:sz w:val="16"/>
          <w:szCs w:val="17"/>
          <w:lang w:val="en-GB"/>
        </w:rPr>
        <w:t xml:space="preserve"> of Environmental and Water Projects (Ukraine)</w:t>
      </w:r>
    </w:p>
    <w:p w14:paraId="10230E24"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78" w:history="1">
        <w:r w:rsidR="00FD2B00" w:rsidRPr="004E7A74">
          <w:rPr>
            <w:rStyle w:val="Lienhypertexte"/>
            <w:rFonts w:ascii="Calibri Light" w:hAnsi="Calibri Light" w:cs="Calibri Light"/>
            <w:sz w:val="16"/>
            <w:szCs w:val="17"/>
            <w:lang w:val="en-GB"/>
          </w:rPr>
          <w:t>UJV Rez, as</w:t>
        </w:r>
      </w:hyperlink>
      <w:r w:rsidR="00FD2B00" w:rsidRPr="004E7A74">
        <w:rPr>
          <w:rFonts w:ascii="Calibri Light" w:hAnsi="Calibri Light" w:cs="Calibri Light"/>
          <w:color w:val="262626"/>
          <w:sz w:val="16"/>
          <w:szCs w:val="17"/>
          <w:lang w:val="en-GB"/>
        </w:rPr>
        <w:t> - Nuclear Research Institute Rez (Czech Republic)</w:t>
      </w:r>
    </w:p>
    <w:p w14:paraId="2BE23BF8" w14:textId="77777777" w:rsidR="00FD2B00" w:rsidRPr="004E7A74" w:rsidRDefault="00000000" w:rsidP="00FD2B00">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79" w:history="1">
        <w:r w:rsidR="00FD2B00" w:rsidRPr="004E7A74">
          <w:rPr>
            <w:rStyle w:val="Lienhypertexte"/>
            <w:rFonts w:ascii="Calibri Light" w:hAnsi="Calibri Light" w:cs="Calibri Light"/>
            <w:sz w:val="16"/>
            <w:szCs w:val="17"/>
            <w:lang w:val="en-GB"/>
          </w:rPr>
          <w:t>UOI</w:t>
        </w:r>
      </w:hyperlink>
      <w:r w:rsidR="00FD2B00" w:rsidRPr="004E7A74">
        <w:rPr>
          <w:rFonts w:ascii="Calibri Light" w:hAnsi="Calibri Light" w:cs="Calibri Light"/>
          <w:color w:val="262626"/>
          <w:sz w:val="16"/>
          <w:szCs w:val="17"/>
          <w:lang w:val="en-GB"/>
        </w:rPr>
        <w:t> - University of Ioannina (Greece)</w:t>
      </w:r>
    </w:p>
    <w:p w14:paraId="2123581C" w14:textId="77777777" w:rsidR="00FD2B00" w:rsidRPr="004E7A74" w:rsidRDefault="00000000" w:rsidP="00FD2B00">
      <w:pPr>
        <w:widowControl w:val="0"/>
        <w:numPr>
          <w:ilvl w:val="0"/>
          <w:numId w:val="17"/>
        </w:numPr>
        <w:tabs>
          <w:tab w:val="left" w:pos="426"/>
          <w:tab w:val="left" w:pos="720"/>
        </w:tabs>
        <w:autoSpaceDE w:val="0"/>
        <w:autoSpaceDN w:val="0"/>
        <w:adjustRightInd w:val="0"/>
        <w:rPr>
          <w:rStyle w:val="Lienhypertexte"/>
          <w:rFonts w:ascii="Calibri Light" w:hAnsi="Calibri Light" w:cs="Calibri Light"/>
          <w:color w:val="262626"/>
          <w:sz w:val="16"/>
          <w:szCs w:val="17"/>
          <w:u w:val="none"/>
          <w:lang w:val="en-GB"/>
        </w:rPr>
      </w:pPr>
      <w:hyperlink r:id="rId80" w:history="1">
        <w:r w:rsidR="00FD2B00" w:rsidRPr="004E7A74">
          <w:rPr>
            <w:rStyle w:val="Lienhypertexte"/>
            <w:rFonts w:ascii="Calibri Light" w:hAnsi="Calibri Light" w:cs="Calibri Light"/>
            <w:sz w:val="16"/>
            <w:szCs w:val="17"/>
            <w:lang w:val="en-GB"/>
          </w:rPr>
          <w:t>UV </w:t>
        </w:r>
      </w:hyperlink>
      <w:r w:rsidR="00FD2B00" w:rsidRPr="004E7A74">
        <w:rPr>
          <w:rFonts w:ascii="Calibri Light" w:hAnsi="Calibri Light" w:cs="Calibri Light"/>
          <w:color w:val="262626"/>
          <w:sz w:val="16"/>
          <w:szCs w:val="17"/>
          <w:lang w:val="en-GB"/>
        </w:rPr>
        <w:t>- University of Valencia (Spain)</w:t>
      </w:r>
    </w:p>
    <w:p w14:paraId="63F7FACB" w14:textId="706159F6" w:rsidR="00826B78" w:rsidRDefault="00000000" w:rsidP="003740D8">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81" w:history="1">
        <w:r w:rsidR="00B86BCD" w:rsidRPr="004E7A74">
          <w:rPr>
            <w:rStyle w:val="Lienhypertexte"/>
            <w:rFonts w:ascii="Calibri Light" w:hAnsi="Calibri Light" w:cs="Calibri Light"/>
            <w:sz w:val="16"/>
            <w:szCs w:val="17"/>
            <w:lang w:val="en-GB"/>
          </w:rPr>
          <w:t>UVM.BWL</w:t>
        </w:r>
      </w:hyperlink>
      <w:r w:rsidR="00B86BCD" w:rsidRPr="004E7A74">
        <w:rPr>
          <w:rFonts w:ascii="Calibri Light" w:hAnsi="Calibri Light" w:cs="Calibri Light"/>
          <w:color w:val="262626"/>
          <w:sz w:val="16"/>
          <w:szCs w:val="17"/>
          <w:lang w:val="en-GB"/>
        </w:rPr>
        <w:t xml:space="preserve"> - Ministerium für Umwelt, </w:t>
      </w:r>
      <w:proofErr w:type="spellStart"/>
      <w:r w:rsidR="00B86BCD" w:rsidRPr="004E7A74">
        <w:rPr>
          <w:rFonts w:ascii="Calibri Light" w:hAnsi="Calibri Light" w:cs="Calibri Light"/>
          <w:color w:val="262626"/>
          <w:sz w:val="16"/>
          <w:szCs w:val="17"/>
          <w:lang w:val="en-GB"/>
        </w:rPr>
        <w:t>Naturschutz</w:t>
      </w:r>
      <w:proofErr w:type="spellEnd"/>
      <w:r w:rsidR="00B86BCD" w:rsidRPr="004E7A74">
        <w:rPr>
          <w:rFonts w:ascii="Calibri Light" w:hAnsi="Calibri Light" w:cs="Calibri Light"/>
          <w:color w:val="262626"/>
          <w:sz w:val="16"/>
          <w:szCs w:val="17"/>
          <w:lang w:val="en-GB"/>
        </w:rPr>
        <w:t xml:space="preserve"> und </w:t>
      </w:r>
      <w:proofErr w:type="spellStart"/>
      <w:r w:rsidR="00B86BCD" w:rsidRPr="004E7A74">
        <w:rPr>
          <w:rFonts w:ascii="Calibri Light" w:hAnsi="Calibri Light" w:cs="Calibri Light"/>
          <w:color w:val="262626"/>
          <w:sz w:val="16"/>
          <w:szCs w:val="17"/>
          <w:lang w:val="en-GB"/>
        </w:rPr>
        <w:t>Verkehr</w:t>
      </w:r>
      <w:proofErr w:type="spellEnd"/>
      <w:r w:rsidR="00B86BCD" w:rsidRPr="004E7A74">
        <w:rPr>
          <w:rFonts w:ascii="Calibri Light" w:hAnsi="Calibri Light" w:cs="Calibri Light"/>
          <w:color w:val="262626"/>
          <w:sz w:val="16"/>
          <w:szCs w:val="17"/>
          <w:lang w:val="en-GB"/>
        </w:rPr>
        <w:t xml:space="preserve"> Baden-Württemberg (Germany)</w:t>
      </w:r>
    </w:p>
    <w:p w14:paraId="61C51CFD" w14:textId="0669D27A" w:rsidR="00C40E96" w:rsidRPr="004E7A74" w:rsidRDefault="00000000" w:rsidP="003740D8">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hyperlink r:id="rId82" w:history="1">
        <w:r w:rsidR="00C40E96" w:rsidRPr="009E2292">
          <w:rPr>
            <w:rStyle w:val="Lienhypertexte"/>
            <w:rFonts w:ascii="Calibri Light" w:hAnsi="Calibri Light" w:cs="Calibri Light"/>
            <w:sz w:val="16"/>
            <w:szCs w:val="17"/>
            <w:lang w:val="en-GB"/>
          </w:rPr>
          <w:t>VUJE</w:t>
        </w:r>
      </w:hyperlink>
      <w:r w:rsidR="00C40E96" w:rsidRPr="009E2292">
        <w:rPr>
          <w:rFonts w:ascii="Calibri Light" w:hAnsi="Calibri Light" w:cs="Calibri Light"/>
          <w:color w:val="262626"/>
          <w:sz w:val="16"/>
          <w:szCs w:val="17"/>
          <w:lang w:val="en-GB"/>
        </w:rPr>
        <w:t xml:space="preserve"> - Nuclear Power Plants Research Institute (Slovakia)</w:t>
      </w:r>
    </w:p>
    <w:p w14:paraId="3B5D28AB" w14:textId="77777777" w:rsidR="004C345E" w:rsidRPr="004E7A74" w:rsidRDefault="004C345E" w:rsidP="003740D8">
      <w:pPr>
        <w:widowControl w:val="0"/>
        <w:numPr>
          <w:ilvl w:val="0"/>
          <w:numId w:val="17"/>
        </w:numPr>
        <w:tabs>
          <w:tab w:val="left" w:pos="426"/>
          <w:tab w:val="left" w:pos="720"/>
        </w:tabs>
        <w:autoSpaceDE w:val="0"/>
        <w:autoSpaceDN w:val="0"/>
        <w:adjustRightInd w:val="0"/>
        <w:rPr>
          <w:rFonts w:ascii="Calibri Light" w:hAnsi="Calibri Light" w:cs="Calibri Light"/>
          <w:color w:val="262626"/>
          <w:sz w:val="16"/>
          <w:szCs w:val="17"/>
          <w:lang w:val="en-GB"/>
        </w:rPr>
      </w:pPr>
      <w:r w:rsidRPr="004E7A74">
        <w:rPr>
          <w:rFonts w:ascii="Calibri Light" w:hAnsi="Calibri Light" w:cs="Calibri Light"/>
          <w:color w:val="262626"/>
          <w:sz w:val="16"/>
          <w:szCs w:val="17"/>
          <w:lang w:val="en-GB"/>
        </w:rPr>
        <w:br w:type="page"/>
      </w:r>
    </w:p>
    <w:p w14:paraId="7FEE09AD" w14:textId="77777777" w:rsidR="000611EE" w:rsidRPr="009E2292" w:rsidRDefault="004C345E" w:rsidP="004C345E">
      <w:pPr>
        <w:widowControl w:val="0"/>
        <w:tabs>
          <w:tab w:val="left" w:pos="426"/>
          <w:tab w:val="left" w:pos="720"/>
        </w:tabs>
        <w:autoSpaceDE w:val="0"/>
        <w:autoSpaceDN w:val="0"/>
        <w:adjustRightInd w:val="0"/>
        <w:ind w:left="720"/>
        <w:jc w:val="center"/>
        <w:rPr>
          <w:rFonts w:ascii="Calibri Light" w:hAnsi="Calibri Light" w:cs="Calibri Light"/>
          <w:b/>
          <w:sz w:val="22"/>
          <w:szCs w:val="22"/>
          <w:lang w:val="en-GB"/>
        </w:rPr>
      </w:pPr>
      <w:r w:rsidRPr="009E2292">
        <w:rPr>
          <w:rFonts w:ascii="Calibri Light" w:hAnsi="Calibri Light" w:cs="Calibri Light"/>
          <w:b/>
          <w:sz w:val="22"/>
          <w:szCs w:val="22"/>
          <w:lang w:val="en-GB"/>
        </w:rPr>
        <w:lastRenderedPageBreak/>
        <w:t>ANNEX 2</w:t>
      </w:r>
    </w:p>
    <w:p w14:paraId="69F61EB7" w14:textId="7D2B42E6" w:rsidR="004C345E" w:rsidRPr="004E7A74" w:rsidRDefault="00045578" w:rsidP="004C345E">
      <w:pPr>
        <w:widowControl w:val="0"/>
        <w:tabs>
          <w:tab w:val="left" w:pos="426"/>
          <w:tab w:val="left" w:pos="720"/>
        </w:tabs>
        <w:autoSpaceDE w:val="0"/>
        <w:autoSpaceDN w:val="0"/>
        <w:adjustRightInd w:val="0"/>
        <w:ind w:left="720"/>
        <w:jc w:val="center"/>
        <w:rPr>
          <w:rFonts w:ascii="Calibri Light" w:hAnsi="Calibri Light" w:cs="Calibri Light"/>
          <w:color w:val="262626"/>
          <w:sz w:val="18"/>
          <w:szCs w:val="18"/>
          <w:lang w:val="en-GB"/>
        </w:rPr>
      </w:pPr>
      <w:r w:rsidRPr="006C57F9">
        <w:rPr>
          <w:rFonts w:ascii="Calibri Light" w:hAnsi="Calibri Light" w:cs="Calibri Light"/>
          <w:color w:val="262626"/>
          <w:sz w:val="18"/>
          <w:szCs w:val="18"/>
          <w:lang w:val="en-GB"/>
        </w:rPr>
        <w:t>Control and validation of</w:t>
      </w:r>
      <w:r w:rsidR="00FD2B00" w:rsidRPr="006C57F9">
        <w:rPr>
          <w:rFonts w:ascii="Calibri Light" w:hAnsi="Calibri Light" w:cs="Calibri Light"/>
          <w:color w:val="262626"/>
          <w:sz w:val="18"/>
          <w:szCs w:val="18"/>
          <w:lang w:val="en-GB"/>
        </w:rPr>
        <w:t xml:space="preserve"> </w:t>
      </w:r>
      <w:r w:rsidRPr="006C57F9">
        <w:rPr>
          <w:rFonts w:ascii="Calibri Light" w:hAnsi="Calibri Light" w:cs="Calibri Light"/>
          <w:color w:val="262626"/>
          <w:sz w:val="18"/>
          <w:szCs w:val="18"/>
          <w:lang w:val="en-GB"/>
        </w:rPr>
        <w:t>the NERIS accounts for the year 20</w:t>
      </w:r>
      <w:r w:rsidR="00AC5C69" w:rsidRPr="006C57F9">
        <w:rPr>
          <w:rFonts w:ascii="Calibri Light" w:hAnsi="Calibri Light" w:cs="Calibri Light"/>
          <w:color w:val="262626"/>
          <w:sz w:val="18"/>
          <w:szCs w:val="18"/>
          <w:lang w:val="en-GB"/>
        </w:rPr>
        <w:t>2</w:t>
      </w:r>
      <w:r w:rsidR="00B20919" w:rsidRPr="006C57F9">
        <w:rPr>
          <w:rFonts w:ascii="Calibri Light" w:hAnsi="Calibri Light" w:cs="Calibri Light"/>
          <w:color w:val="262626"/>
          <w:sz w:val="18"/>
          <w:szCs w:val="18"/>
          <w:lang w:val="en-GB"/>
        </w:rPr>
        <w:t>2</w:t>
      </w:r>
    </w:p>
    <w:p w14:paraId="22054FD6" w14:textId="77777777" w:rsidR="00231A8A" w:rsidRPr="004E7A74" w:rsidRDefault="00231A8A" w:rsidP="00231A8A">
      <w:pPr>
        <w:rPr>
          <w:lang w:val="en-GB"/>
        </w:rPr>
      </w:pPr>
    </w:p>
    <w:p w14:paraId="40D49A29" w14:textId="38F21E67" w:rsidR="0060249A" w:rsidRPr="004E7A74" w:rsidRDefault="0060249A" w:rsidP="00231A8A">
      <w:pPr>
        <w:rPr>
          <w:rFonts w:ascii="Calibri Light" w:hAnsi="Calibri Light" w:cs="Calibri Light"/>
          <w:color w:val="262626"/>
          <w:sz w:val="18"/>
          <w:szCs w:val="18"/>
          <w:lang w:val="en-GB"/>
        </w:rPr>
      </w:pPr>
    </w:p>
    <w:p w14:paraId="78361BA9" w14:textId="77777777" w:rsidR="00CC51F4" w:rsidRDefault="00CC51F4">
      <w:pPr>
        <w:rPr>
          <w:rFonts w:ascii="Calibri Light" w:hAnsi="Calibri Light" w:cs="Calibri Light"/>
          <w:color w:val="262626"/>
          <w:sz w:val="18"/>
          <w:szCs w:val="18"/>
          <w:lang w:val="en-GB"/>
        </w:rPr>
      </w:pPr>
      <w:r>
        <w:rPr>
          <w:rFonts w:ascii="Calibri Light" w:hAnsi="Calibri Light" w:cs="Calibri Light"/>
          <w:noProof/>
          <w:color w:val="262626"/>
          <w:sz w:val="18"/>
          <w:szCs w:val="18"/>
          <w:lang w:val="en-GB" w:eastAsia="en-GB"/>
        </w:rPr>
        <w:drawing>
          <wp:inline distT="0" distB="0" distL="0" distR="0" wp14:anchorId="2F760B35" wp14:editId="4433D48C">
            <wp:extent cx="8014583" cy="5663438"/>
            <wp:effectExtent l="0" t="5397" r="0" b="0"/>
            <wp:docPr id="165055309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553093" name="Image 1650553093"/>
                    <pic:cNvPicPr/>
                  </pic:nvPicPr>
                  <pic:blipFill>
                    <a:blip r:embed="rId83"/>
                    <a:stretch>
                      <a:fillRect/>
                    </a:stretch>
                  </pic:blipFill>
                  <pic:spPr>
                    <a:xfrm rot="16200000">
                      <a:off x="0" y="0"/>
                      <a:ext cx="8023434" cy="5669693"/>
                    </a:xfrm>
                    <a:prstGeom prst="rect">
                      <a:avLst/>
                    </a:prstGeom>
                  </pic:spPr>
                </pic:pic>
              </a:graphicData>
            </a:graphic>
          </wp:inline>
        </w:drawing>
      </w:r>
    </w:p>
    <w:p w14:paraId="2289D0CC" w14:textId="77777777" w:rsidR="00CC51F4" w:rsidRDefault="00CC51F4">
      <w:pPr>
        <w:rPr>
          <w:rFonts w:ascii="Calibri Light" w:hAnsi="Calibri Light" w:cs="Calibri Light"/>
          <w:color w:val="262626"/>
          <w:sz w:val="18"/>
          <w:szCs w:val="18"/>
          <w:lang w:val="en-GB"/>
        </w:rPr>
      </w:pPr>
    </w:p>
    <w:p w14:paraId="735387DC" w14:textId="77777777" w:rsidR="00CC51F4" w:rsidRDefault="00CC51F4">
      <w:pPr>
        <w:rPr>
          <w:rFonts w:ascii="Calibri Light" w:hAnsi="Calibri Light" w:cs="Calibri Light"/>
          <w:color w:val="262626"/>
          <w:sz w:val="18"/>
          <w:szCs w:val="18"/>
          <w:lang w:val="en-GB"/>
        </w:rPr>
      </w:pPr>
      <w:r>
        <w:rPr>
          <w:rFonts w:ascii="Calibri Light" w:hAnsi="Calibri Light" w:cs="Calibri Light"/>
          <w:color w:val="262626"/>
          <w:sz w:val="18"/>
          <w:szCs w:val="18"/>
          <w:lang w:val="en-GB"/>
        </w:rPr>
        <w:br w:type="page"/>
      </w:r>
    </w:p>
    <w:p w14:paraId="372AF36F" w14:textId="3B706FFE" w:rsidR="0060249A" w:rsidRPr="004E7A74" w:rsidRDefault="00CC51F4">
      <w:pPr>
        <w:rPr>
          <w:rFonts w:ascii="Calibri Light" w:hAnsi="Calibri Light" w:cs="Calibri Light"/>
          <w:color w:val="262626"/>
          <w:sz w:val="18"/>
          <w:szCs w:val="18"/>
          <w:lang w:val="en-GB"/>
        </w:rPr>
      </w:pPr>
      <w:r>
        <w:rPr>
          <w:rFonts w:ascii="Calibri Light" w:hAnsi="Calibri Light" w:cs="Calibri Light"/>
          <w:noProof/>
          <w:color w:val="262626"/>
          <w:sz w:val="18"/>
          <w:szCs w:val="18"/>
          <w:lang w:val="en-GB" w:eastAsia="en-GB"/>
        </w:rPr>
        <w:lastRenderedPageBreak/>
        <w:drawing>
          <wp:inline distT="0" distB="0" distL="0" distR="0" wp14:anchorId="63854607" wp14:editId="668397D1">
            <wp:extent cx="8366889" cy="5912392"/>
            <wp:effectExtent l="0" t="4445" r="0" b="0"/>
            <wp:docPr id="1857884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849" name="Image 18578849"/>
                    <pic:cNvPicPr/>
                  </pic:nvPicPr>
                  <pic:blipFill>
                    <a:blip r:embed="rId84"/>
                    <a:stretch>
                      <a:fillRect/>
                    </a:stretch>
                  </pic:blipFill>
                  <pic:spPr>
                    <a:xfrm rot="16200000">
                      <a:off x="0" y="0"/>
                      <a:ext cx="8379387" cy="5921224"/>
                    </a:xfrm>
                    <a:prstGeom prst="rect">
                      <a:avLst/>
                    </a:prstGeom>
                  </pic:spPr>
                </pic:pic>
              </a:graphicData>
            </a:graphic>
          </wp:inline>
        </w:drawing>
      </w:r>
      <w:r w:rsidR="0060249A" w:rsidRPr="004E7A74">
        <w:rPr>
          <w:rFonts w:ascii="Calibri Light" w:hAnsi="Calibri Light" w:cs="Calibri Light"/>
          <w:color w:val="262626"/>
          <w:sz w:val="18"/>
          <w:szCs w:val="18"/>
          <w:lang w:val="en-GB"/>
        </w:rPr>
        <w:br w:type="page"/>
      </w:r>
    </w:p>
    <w:p w14:paraId="05C9A951" w14:textId="7FB269E3" w:rsidR="0060249A" w:rsidRPr="004E7A74" w:rsidRDefault="0060249A" w:rsidP="00231A8A">
      <w:pPr>
        <w:rPr>
          <w:rFonts w:ascii="Calibri Light" w:hAnsi="Calibri Light" w:cs="Calibri Light"/>
          <w:color w:val="262626"/>
          <w:sz w:val="18"/>
          <w:szCs w:val="18"/>
          <w:lang w:val="en-GB"/>
        </w:rPr>
      </w:pPr>
    </w:p>
    <w:p w14:paraId="2471408D" w14:textId="7A951EE0" w:rsidR="0060249A" w:rsidRPr="004E7A74" w:rsidRDefault="0060249A">
      <w:pPr>
        <w:rPr>
          <w:rFonts w:ascii="Calibri Light" w:hAnsi="Calibri Light" w:cs="Calibri Light"/>
          <w:color w:val="262626"/>
          <w:sz w:val="18"/>
          <w:szCs w:val="18"/>
          <w:lang w:val="en-GB"/>
        </w:rPr>
      </w:pPr>
    </w:p>
    <w:p w14:paraId="27C61693" w14:textId="57138B7A" w:rsidR="001F5E96" w:rsidRPr="004E7A74" w:rsidRDefault="00CC51F4" w:rsidP="00231A8A">
      <w:pPr>
        <w:rPr>
          <w:rFonts w:ascii="Calibri Light" w:hAnsi="Calibri Light" w:cs="Calibri Light"/>
          <w:color w:val="262626"/>
          <w:sz w:val="18"/>
          <w:szCs w:val="18"/>
          <w:lang w:val="en-GB"/>
        </w:rPr>
      </w:pPr>
      <w:r>
        <w:rPr>
          <w:rFonts w:ascii="Calibri Light" w:hAnsi="Calibri Light" w:cs="Calibri Light"/>
          <w:noProof/>
          <w:color w:val="262626"/>
          <w:sz w:val="18"/>
          <w:szCs w:val="18"/>
          <w:lang w:val="en-GB" w:eastAsia="en-GB"/>
        </w:rPr>
        <w:drawing>
          <wp:inline distT="0" distB="0" distL="0" distR="0" wp14:anchorId="23DA9C5E" wp14:editId="0CFB4B9E">
            <wp:extent cx="8105163" cy="5727446"/>
            <wp:effectExtent l="0" t="4763" r="5398" b="5397"/>
            <wp:docPr id="52961802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618020" name="Image 529618020"/>
                    <pic:cNvPicPr/>
                  </pic:nvPicPr>
                  <pic:blipFill>
                    <a:blip r:embed="rId85"/>
                    <a:stretch>
                      <a:fillRect/>
                    </a:stretch>
                  </pic:blipFill>
                  <pic:spPr>
                    <a:xfrm rot="16200000">
                      <a:off x="0" y="0"/>
                      <a:ext cx="8112688" cy="5732763"/>
                    </a:xfrm>
                    <a:prstGeom prst="rect">
                      <a:avLst/>
                    </a:prstGeom>
                  </pic:spPr>
                </pic:pic>
              </a:graphicData>
            </a:graphic>
          </wp:inline>
        </w:drawing>
      </w:r>
    </w:p>
    <w:sectPr w:rsidR="001F5E96" w:rsidRPr="004E7A74" w:rsidSect="002B6A6C">
      <w:headerReference w:type="even" r:id="rId86"/>
      <w:type w:val="oddPage"/>
      <w:pgSz w:w="11900" w:h="16840"/>
      <w:pgMar w:top="1134" w:right="1418" w:bottom="851"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7C465" w14:textId="77777777" w:rsidR="0050670A" w:rsidRDefault="0050670A">
      <w:r>
        <w:separator/>
      </w:r>
    </w:p>
  </w:endnote>
  <w:endnote w:type="continuationSeparator" w:id="0">
    <w:p w14:paraId="6F174B19" w14:textId="77777777" w:rsidR="0050670A" w:rsidRDefault="00506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582E" w14:textId="77777777" w:rsidR="00B34CD5" w:rsidRDefault="00B34CD5" w:rsidP="00362A2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1D54A8C4" w14:textId="77777777" w:rsidR="00B34CD5" w:rsidRDefault="00B34CD5" w:rsidP="00362A2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0361100"/>
      <w:docPartObj>
        <w:docPartGallery w:val="Page Numbers (Bottom of Page)"/>
        <w:docPartUnique/>
      </w:docPartObj>
    </w:sdtPr>
    <w:sdtEndPr>
      <w:rPr>
        <w:rFonts w:ascii="Calibri Light" w:hAnsi="Calibri Light" w:cs="Calibri Light"/>
        <w:color w:val="4F81BD" w:themeColor="accent1"/>
        <w:szCs w:val="20"/>
      </w:rPr>
    </w:sdtEndPr>
    <w:sdtContent>
      <w:p w14:paraId="19B4DEB4" w14:textId="77777777" w:rsidR="00B34CD5" w:rsidRPr="00B24BB9" w:rsidRDefault="00B34CD5" w:rsidP="00B24BB9">
        <w:pPr>
          <w:pStyle w:val="Pieddepage"/>
          <w:jc w:val="center"/>
          <w:rPr>
            <w:rFonts w:ascii="Calibri Light" w:hAnsi="Calibri Light" w:cs="Calibri Light"/>
            <w:color w:val="4F81BD" w:themeColor="accent1"/>
            <w:szCs w:val="20"/>
          </w:rPr>
        </w:pPr>
        <w:r w:rsidRPr="00B24BB9">
          <w:rPr>
            <w:rFonts w:ascii="Calibri Light" w:hAnsi="Calibri Light" w:cs="Calibri Light"/>
            <w:color w:val="4F81BD" w:themeColor="accent1"/>
            <w:szCs w:val="20"/>
          </w:rPr>
          <w:fldChar w:fldCharType="begin"/>
        </w:r>
        <w:r w:rsidRPr="00B24BB9">
          <w:rPr>
            <w:rFonts w:ascii="Calibri Light" w:hAnsi="Calibri Light" w:cs="Calibri Light"/>
            <w:color w:val="4F81BD" w:themeColor="accent1"/>
            <w:szCs w:val="20"/>
          </w:rPr>
          <w:instrText>PAGE   \* MERGEFORMAT</w:instrText>
        </w:r>
        <w:r w:rsidRPr="00B24BB9">
          <w:rPr>
            <w:rFonts w:ascii="Calibri Light" w:hAnsi="Calibri Light" w:cs="Calibri Light"/>
            <w:color w:val="4F81BD" w:themeColor="accent1"/>
            <w:szCs w:val="20"/>
          </w:rPr>
          <w:fldChar w:fldCharType="separate"/>
        </w:r>
        <w:r w:rsidR="00430CE5">
          <w:rPr>
            <w:rFonts w:ascii="Calibri Light" w:hAnsi="Calibri Light" w:cs="Calibri Light"/>
            <w:noProof/>
            <w:color w:val="4F81BD" w:themeColor="accent1"/>
            <w:szCs w:val="20"/>
          </w:rPr>
          <w:t>2</w:t>
        </w:r>
        <w:r w:rsidRPr="00B24BB9">
          <w:rPr>
            <w:rFonts w:ascii="Calibri Light" w:hAnsi="Calibri Light" w:cs="Calibri Light"/>
            <w:color w:val="4F81BD" w:themeColor="accent1"/>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0941069"/>
      <w:docPartObj>
        <w:docPartGallery w:val="Page Numbers (Bottom of Page)"/>
        <w:docPartUnique/>
      </w:docPartObj>
    </w:sdtPr>
    <w:sdtEndPr>
      <w:rPr>
        <w:rFonts w:ascii="Calibri Light" w:hAnsi="Calibri Light" w:cs="Calibri Light"/>
        <w:color w:val="4F81BD" w:themeColor="accent1"/>
        <w:szCs w:val="20"/>
      </w:rPr>
    </w:sdtEndPr>
    <w:sdtContent>
      <w:p w14:paraId="4E74601F" w14:textId="77777777" w:rsidR="00B34CD5" w:rsidRPr="00A50A28" w:rsidRDefault="00B34CD5" w:rsidP="00A50A28">
        <w:pPr>
          <w:pStyle w:val="Pieddepage"/>
          <w:jc w:val="center"/>
          <w:rPr>
            <w:rFonts w:ascii="Calibri Light" w:hAnsi="Calibri Light" w:cs="Calibri Light"/>
            <w:color w:val="4F81BD" w:themeColor="accent1"/>
            <w:szCs w:val="20"/>
          </w:rPr>
        </w:pPr>
        <w:r w:rsidRPr="002B6A6C">
          <w:rPr>
            <w:rFonts w:ascii="Calibri Light" w:hAnsi="Calibri Light" w:cs="Calibri Light"/>
            <w:color w:val="4F81BD" w:themeColor="accent1"/>
            <w:szCs w:val="20"/>
          </w:rPr>
          <w:fldChar w:fldCharType="begin"/>
        </w:r>
        <w:r w:rsidRPr="002B6A6C">
          <w:rPr>
            <w:rFonts w:ascii="Calibri Light" w:hAnsi="Calibri Light" w:cs="Calibri Light"/>
            <w:color w:val="4F81BD" w:themeColor="accent1"/>
            <w:szCs w:val="20"/>
          </w:rPr>
          <w:instrText>PAGE   \* MERGEFORMAT</w:instrText>
        </w:r>
        <w:r w:rsidRPr="002B6A6C">
          <w:rPr>
            <w:rFonts w:ascii="Calibri Light" w:hAnsi="Calibri Light" w:cs="Calibri Light"/>
            <w:color w:val="4F81BD" w:themeColor="accent1"/>
            <w:szCs w:val="20"/>
          </w:rPr>
          <w:fldChar w:fldCharType="separate"/>
        </w:r>
        <w:r w:rsidR="007F4088">
          <w:rPr>
            <w:rFonts w:ascii="Calibri Light" w:hAnsi="Calibri Light" w:cs="Calibri Light"/>
            <w:noProof/>
            <w:color w:val="4F81BD" w:themeColor="accent1"/>
            <w:szCs w:val="20"/>
          </w:rPr>
          <w:t>3</w:t>
        </w:r>
        <w:r w:rsidRPr="002B6A6C">
          <w:rPr>
            <w:rFonts w:ascii="Calibri Light" w:hAnsi="Calibri Light" w:cs="Calibri Light"/>
            <w:color w:val="4F81BD" w:themeColor="accent1"/>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3380D" w14:textId="77777777" w:rsidR="00B34CD5" w:rsidRDefault="00B34CD5" w:rsidP="00362A2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4F7A088A" w14:textId="77777777" w:rsidR="00B34CD5" w:rsidRDefault="00B34CD5" w:rsidP="00362A2C">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8633317"/>
      <w:docPartObj>
        <w:docPartGallery w:val="Page Numbers (Bottom of Page)"/>
        <w:docPartUnique/>
      </w:docPartObj>
    </w:sdtPr>
    <w:sdtEndPr>
      <w:rPr>
        <w:rFonts w:ascii="Calibri Light" w:hAnsi="Calibri Light" w:cs="Calibri Light"/>
        <w:color w:val="4F81BD" w:themeColor="accent1"/>
        <w:szCs w:val="20"/>
      </w:rPr>
    </w:sdtEndPr>
    <w:sdtContent>
      <w:p w14:paraId="664ADED4" w14:textId="77777777" w:rsidR="00B34CD5" w:rsidRPr="004D75F3" w:rsidRDefault="00B34CD5" w:rsidP="004D75F3">
        <w:pPr>
          <w:pStyle w:val="Pieddepage"/>
          <w:jc w:val="center"/>
          <w:rPr>
            <w:rFonts w:ascii="Calibri Light" w:hAnsi="Calibri Light" w:cs="Calibri Light"/>
            <w:color w:val="4F81BD" w:themeColor="accent1"/>
            <w:szCs w:val="20"/>
          </w:rPr>
        </w:pPr>
        <w:r w:rsidRPr="002B6A6C">
          <w:rPr>
            <w:rFonts w:ascii="Calibri Light" w:hAnsi="Calibri Light" w:cs="Calibri Light"/>
            <w:color w:val="4F81BD" w:themeColor="accent1"/>
            <w:szCs w:val="20"/>
          </w:rPr>
          <w:fldChar w:fldCharType="begin"/>
        </w:r>
        <w:r w:rsidRPr="002B6A6C">
          <w:rPr>
            <w:rFonts w:ascii="Calibri Light" w:hAnsi="Calibri Light" w:cs="Calibri Light"/>
            <w:color w:val="4F81BD" w:themeColor="accent1"/>
            <w:szCs w:val="20"/>
          </w:rPr>
          <w:instrText>PAGE   \* MERGEFORMAT</w:instrText>
        </w:r>
        <w:r w:rsidRPr="002B6A6C">
          <w:rPr>
            <w:rFonts w:ascii="Calibri Light" w:hAnsi="Calibri Light" w:cs="Calibri Light"/>
            <w:color w:val="4F81BD" w:themeColor="accent1"/>
            <w:szCs w:val="20"/>
          </w:rPr>
          <w:fldChar w:fldCharType="separate"/>
        </w:r>
        <w:r w:rsidR="007F4088">
          <w:rPr>
            <w:rFonts w:ascii="Calibri Light" w:hAnsi="Calibri Light" w:cs="Calibri Light"/>
            <w:noProof/>
            <w:color w:val="4F81BD" w:themeColor="accent1"/>
            <w:szCs w:val="20"/>
          </w:rPr>
          <w:t>5</w:t>
        </w:r>
        <w:r w:rsidRPr="002B6A6C">
          <w:rPr>
            <w:rFonts w:ascii="Calibri Light" w:hAnsi="Calibri Light" w:cs="Calibri Light"/>
            <w:color w:val="4F81BD" w:themeColor="accent1"/>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8C067" w14:textId="77777777" w:rsidR="0050670A" w:rsidRDefault="0050670A">
      <w:r>
        <w:separator/>
      </w:r>
    </w:p>
  </w:footnote>
  <w:footnote w:type="continuationSeparator" w:id="0">
    <w:p w14:paraId="2801485C" w14:textId="77777777" w:rsidR="0050670A" w:rsidRDefault="00506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546EB" w14:textId="77777777" w:rsidR="00B34CD5" w:rsidRPr="00EB0288" w:rsidRDefault="00B34CD5" w:rsidP="00EB0288">
    <w:pPr>
      <w:pStyle w:val="En-tte"/>
      <w:jc w:val="right"/>
      <w:rPr>
        <w:rFonts w:ascii="Calibri Light" w:hAnsi="Calibri Light" w:cs="Calibri Light"/>
        <w:sz w:val="21"/>
        <w:lang w:val="en-US"/>
      </w:rPr>
    </w:pPr>
    <w:r w:rsidRPr="00EB0288">
      <w:rPr>
        <w:rFonts w:ascii="Calibri Light" w:hAnsi="Calibri Light" w:cs="Calibri Light"/>
        <w:noProof/>
        <w:lang w:val="en-GB" w:eastAsia="en-GB"/>
      </w:rPr>
      <w:drawing>
        <wp:anchor distT="0" distB="0" distL="114300" distR="114300" simplePos="0" relativeHeight="251658240" behindDoc="0" locked="0" layoutInCell="1" allowOverlap="1" wp14:anchorId="2D8AF530" wp14:editId="46ECF19A">
          <wp:simplePos x="0" y="0"/>
          <wp:positionH relativeFrom="column">
            <wp:posOffset>-345000</wp:posOffset>
          </wp:positionH>
          <wp:positionV relativeFrom="paragraph">
            <wp:posOffset>-52754</wp:posOffset>
          </wp:positionV>
          <wp:extent cx="1625600" cy="440409"/>
          <wp:effectExtent l="0" t="0" r="0" b="0"/>
          <wp:wrapNone/>
          <wp:docPr id="4"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rotWithShape="1">
                  <a:blip r:embed="rId1">
                    <a:extLst>
                      <a:ext uri="{28A0092B-C50C-407E-A947-70E740481C1C}">
                        <a14:useLocalDpi xmlns:a14="http://schemas.microsoft.com/office/drawing/2010/main" val="0"/>
                      </a:ext>
                    </a:extLst>
                  </a:blip>
                  <a:srcRect t="18111" b="17330"/>
                  <a:stretch/>
                </pic:blipFill>
                <pic:spPr bwMode="auto">
                  <a:xfrm>
                    <a:off x="0" y="0"/>
                    <a:ext cx="1625600" cy="440409"/>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r w:rsidRPr="00EB0288">
      <w:rPr>
        <w:rFonts w:ascii="Calibri Light" w:hAnsi="Calibri Light" w:cs="Calibri Light"/>
        <w:sz w:val="21"/>
        <w:lang w:val="en-US"/>
      </w:rPr>
      <w:t xml:space="preserve">European Platform on Preparedness for Nuclear and </w:t>
    </w:r>
  </w:p>
  <w:p w14:paraId="122E6AC2" w14:textId="77777777" w:rsidR="00B34CD5" w:rsidRPr="00EB0288" w:rsidRDefault="00B34CD5" w:rsidP="00EB0288">
    <w:pPr>
      <w:pStyle w:val="En-tte"/>
      <w:jc w:val="right"/>
      <w:rPr>
        <w:rFonts w:ascii="Calibri Light" w:hAnsi="Calibri Light" w:cs="Calibri Light"/>
      </w:rPr>
    </w:pPr>
    <w:proofErr w:type="spellStart"/>
    <w:r w:rsidRPr="00EB0288">
      <w:rPr>
        <w:rFonts w:ascii="Calibri Light" w:hAnsi="Calibri Light" w:cs="Calibri Light"/>
        <w:sz w:val="21"/>
      </w:rPr>
      <w:t>Radiological</w:t>
    </w:r>
    <w:proofErr w:type="spellEnd"/>
    <w:r w:rsidRPr="00EB0288">
      <w:rPr>
        <w:rFonts w:ascii="Calibri Light" w:hAnsi="Calibri Light" w:cs="Calibri Light"/>
        <w:sz w:val="21"/>
      </w:rPr>
      <w:t xml:space="preserve"> Emergency </w:t>
    </w:r>
    <w:proofErr w:type="spellStart"/>
    <w:r w:rsidRPr="00EB0288">
      <w:rPr>
        <w:rFonts w:ascii="Calibri Light" w:hAnsi="Calibri Light" w:cs="Calibri Light"/>
        <w:sz w:val="21"/>
      </w:rPr>
      <w:t>Response</w:t>
    </w:r>
    <w:proofErr w:type="spellEnd"/>
    <w:r w:rsidRPr="00EB0288">
      <w:rPr>
        <w:rFonts w:ascii="Calibri Light" w:hAnsi="Calibri Light" w:cs="Calibri Light"/>
        <w:sz w:val="21"/>
      </w:rPr>
      <w:t xml:space="preserve"> and </w:t>
    </w:r>
    <w:proofErr w:type="spellStart"/>
    <w:r w:rsidRPr="00EB0288">
      <w:rPr>
        <w:rFonts w:ascii="Calibri Light" w:hAnsi="Calibri Light" w:cs="Calibri Light"/>
        <w:sz w:val="21"/>
      </w:rPr>
      <w:t>Recovery</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77441" w14:textId="77777777" w:rsidR="00B34CD5" w:rsidRDefault="00B34CD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4E08B" w14:textId="77777777" w:rsidR="00B34CD5" w:rsidRDefault="00B34C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9067C7C"/>
    <w:lvl w:ilvl="0">
      <w:start w:val="1"/>
      <w:numFmt w:val="bullet"/>
      <w:pStyle w:val="Listepuces"/>
      <w:lvlText w:val="-"/>
      <w:lvlJc w:val="left"/>
      <w:pPr>
        <w:tabs>
          <w:tab w:val="num" w:pos="454"/>
        </w:tabs>
        <w:ind w:left="454" w:hanging="454"/>
      </w:pPr>
      <w:rPr>
        <w:rFonts w:ascii="Times New Roman" w:hAnsi="Times New Roman"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27"/>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370ADF"/>
    <w:multiLevelType w:val="hybridMultilevel"/>
    <w:tmpl w:val="60226314"/>
    <w:lvl w:ilvl="0" w:tplc="8FEE08C8">
      <w:start w:val="1"/>
      <w:numFmt w:val="bullet"/>
      <w:pStyle w:val="Listepuce2"/>
      <w:lvlText w:val="-"/>
      <w:lvlJc w:val="left"/>
      <w:pPr>
        <w:tabs>
          <w:tab w:val="num" w:pos="907"/>
        </w:tabs>
        <w:ind w:left="907" w:hanging="453"/>
      </w:pPr>
      <w:rPr>
        <w:rFonts w:ascii="Arial"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1F0EAD"/>
    <w:multiLevelType w:val="hybridMultilevel"/>
    <w:tmpl w:val="7102D6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28444E"/>
    <w:multiLevelType w:val="hybridMultilevel"/>
    <w:tmpl w:val="6156969A"/>
    <w:lvl w:ilvl="0" w:tplc="62E42A2C">
      <w:numFmt w:val="bullet"/>
      <w:lvlText w:val="-"/>
      <w:lvlJc w:val="left"/>
      <w:pPr>
        <w:ind w:left="720" w:hanging="360"/>
      </w:pPr>
      <w:rPr>
        <w:rFonts w:ascii="Times" w:eastAsia="Cambria" w:hAnsi="Times"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6A7319"/>
    <w:multiLevelType w:val="multilevel"/>
    <w:tmpl w:val="4BD24BEE"/>
    <w:lvl w:ilvl="0">
      <w:start w:val="1"/>
      <w:numFmt w:val="decimal"/>
      <w:pStyle w:val="Titre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50502F"/>
    <w:multiLevelType w:val="multilevel"/>
    <w:tmpl w:val="D2FCAF7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CA6B2B"/>
    <w:multiLevelType w:val="hybridMultilevel"/>
    <w:tmpl w:val="77768F64"/>
    <w:lvl w:ilvl="0" w:tplc="8A62710C">
      <w:start w:val="5"/>
      <w:numFmt w:val="bullet"/>
      <w:lvlText w:val=""/>
      <w:lvlJc w:val="left"/>
      <w:pPr>
        <w:ind w:left="720" w:hanging="360"/>
      </w:pPr>
      <w:rPr>
        <w:rFonts w:ascii="Wingdings" w:eastAsia="Times New Roman" w:hAnsi="Wingdings"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0786E05"/>
    <w:multiLevelType w:val="hybridMultilevel"/>
    <w:tmpl w:val="1DE08B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67287A"/>
    <w:multiLevelType w:val="multilevel"/>
    <w:tmpl w:val="2A94D358"/>
    <w:lvl w:ilvl="0">
      <w:start w:val="30"/>
      <w:numFmt w:val="decimal"/>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12FC78C6"/>
    <w:multiLevelType w:val="multilevel"/>
    <w:tmpl w:val="D3922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2F2C2E"/>
    <w:multiLevelType w:val="hybridMultilevel"/>
    <w:tmpl w:val="511E69B2"/>
    <w:lvl w:ilvl="0" w:tplc="F602317E">
      <w:start w:val="1"/>
      <w:numFmt w:val="bullet"/>
      <w:lvlText w:val=""/>
      <w:lvlJc w:val="left"/>
      <w:pPr>
        <w:ind w:left="764" w:hanging="360"/>
      </w:pPr>
      <w:rPr>
        <w:rFonts w:ascii="Wingdings 3" w:hAnsi="Wingdings 3" w:hint="default"/>
        <w:color w:val="4F81BD" w:themeColor="accent1"/>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13" w15:restartNumberingAfterBreak="0">
    <w:nsid w:val="1710061D"/>
    <w:multiLevelType w:val="hybridMultilevel"/>
    <w:tmpl w:val="598A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B779BA"/>
    <w:multiLevelType w:val="hybridMultilevel"/>
    <w:tmpl w:val="49001C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94B7AF0"/>
    <w:multiLevelType w:val="hybridMultilevel"/>
    <w:tmpl w:val="1DEE7B30"/>
    <w:lvl w:ilvl="0" w:tplc="F602317E">
      <w:start w:val="1"/>
      <w:numFmt w:val="bullet"/>
      <w:lvlText w:val=""/>
      <w:lvlJc w:val="left"/>
      <w:pPr>
        <w:ind w:left="770" w:hanging="360"/>
      </w:pPr>
      <w:rPr>
        <w:rFonts w:ascii="Wingdings 3" w:hAnsi="Wingdings 3" w:hint="default"/>
        <w:color w:val="4F81BD" w:themeColor="accent1"/>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6" w15:restartNumberingAfterBreak="0">
    <w:nsid w:val="1FED07D3"/>
    <w:multiLevelType w:val="multilevel"/>
    <w:tmpl w:val="D2FCAF7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5F5BF0"/>
    <w:multiLevelType w:val="multilevel"/>
    <w:tmpl w:val="D2FCAF7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AB3B9A"/>
    <w:multiLevelType w:val="hybridMultilevel"/>
    <w:tmpl w:val="8CBEFD68"/>
    <w:lvl w:ilvl="0" w:tplc="5B982C20">
      <w:start w:val="1"/>
      <w:numFmt w:val="bullet"/>
      <w:lvlText w:val="•"/>
      <w:lvlJc w:val="left"/>
      <w:pPr>
        <w:tabs>
          <w:tab w:val="num" w:pos="720"/>
        </w:tabs>
        <w:ind w:left="720" w:hanging="360"/>
      </w:pPr>
      <w:rPr>
        <w:rFonts w:ascii="Arial" w:hAnsi="Arial" w:hint="default"/>
      </w:rPr>
    </w:lvl>
    <w:lvl w:ilvl="1" w:tplc="885A6BE2">
      <w:start w:val="1"/>
      <w:numFmt w:val="bullet"/>
      <w:lvlText w:val=""/>
      <w:lvlJc w:val="left"/>
      <w:pPr>
        <w:ind w:left="1440" w:hanging="360"/>
      </w:pPr>
      <w:rPr>
        <w:rFonts w:ascii="Symbol" w:hAnsi="Symbol" w:hint="default"/>
      </w:rPr>
    </w:lvl>
    <w:lvl w:ilvl="2" w:tplc="A0D6B6B6" w:tentative="1">
      <w:start w:val="1"/>
      <w:numFmt w:val="bullet"/>
      <w:lvlText w:val="•"/>
      <w:lvlJc w:val="left"/>
      <w:pPr>
        <w:tabs>
          <w:tab w:val="num" w:pos="2160"/>
        </w:tabs>
        <w:ind w:left="2160" w:hanging="360"/>
      </w:pPr>
      <w:rPr>
        <w:rFonts w:ascii="Arial" w:hAnsi="Arial" w:hint="default"/>
      </w:rPr>
    </w:lvl>
    <w:lvl w:ilvl="3" w:tplc="F2880DC8" w:tentative="1">
      <w:start w:val="1"/>
      <w:numFmt w:val="bullet"/>
      <w:lvlText w:val="•"/>
      <w:lvlJc w:val="left"/>
      <w:pPr>
        <w:tabs>
          <w:tab w:val="num" w:pos="2880"/>
        </w:tabs>
        <w:ind w:left="2880" w:hanging="360"/>
      </w:pPr>
      <w:rPr>
        <w:rFonts w:ascii="Arial" w:hAnsi="Arial" w:hint="default"/>
      </w:rPr>
    </w:lvl>
    <w:lvl w:ilvl="4" w:tplc="EC12FC76" w:tentative="1">
      <w:start w:val="1"/>
      <w:numFmt w:val="bullet"/>
      <w:lvlText w:val="•"/>
      <w:lvlJc w:val="left"/>
      <w:pPr>
        <w:tabs>
          <w:tab w:val="num" w:pos="3600"/>
        </w:tabs>
        <w:ind w:left="3600" w:hanging="360"/>
      </w:pPr>
      <w:rPr>
        <w:rFonts w:ascii="Arial" w:hAnsi="Arial" w:hint="default"/>
      </w:rPr>
    </w:lvl>
    <w:lvl w:ilvl="5" w:tplc="01CC2A5C" w:tentative="1">
      <w:start w:val="1"/>
      <w:numFmt w:val="bullet"/>
      <w:lvlText w:val="•"/>
      <w:lvlJc w:val="left"/>
      <w:pPr>
        <w:tabs>
          <w:tab w:val="num" w:pos="4320"/>
        </w:tabs>
        <w:ind w:left="4320" w:hanging="360"/>
      </w:pPr>
      <w:rPr>
        <w:rFonts w:ascii="Arial" w:hAnsi="Arial" w:hint="default"/>
      </w:rPr>
    </w:lvl>
    <w:lvl w:ilvl="6" w:tplc="67943494" w:tentative="1">
      <w:start w:val="1"/>
      <w:numFmt w:val="bullet"/>
      <w:lvlText w:val="•"/>
      <w:lvlJc w:val="left"/>
      <w:pPr>
        <w:tabs>
          <w:tab w:val="num" w:pos="5040"/>
        </w:tabs>
        <w:ind w:left="5040" w:hanging="360"/>
      </w:pPr>
      <w:rPr>
        <w:rFonts w:ascii="Arial" w:hAnsi="Arial" w:hint="default"/>
      </w:rPr>
    </w:lvl>
    <w:lvl w:ilvl="7" w:tplc="7B62D0CC" w:tentative="1">
      <w:start w:val="1"/>
      <w:numFmt w:val="bullet"/>
      <w:lvlText w:val="•"/>
      <w:lvlJc w:val="left"/>
      <w:pPr>
        <w:tabs>
          <w:tab w:val="num" w:pos="5760"/>
        </w:tabs>
        <w:ind w:left="5760" w:hanging="360"/>
      </w:pPr>
      <w:rPr>
        <w:rFonts w:ascii="Arial" w:hAnsi="Arial" w:hint="default"/>
      </w:rPr>
    </w:lvl>
    <w:lvl w:ilvl="8" w:tplc="CA28E3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7D4795"/>
    <w:multiLevelType w:val="hybridMultilevel"/>
    <w:tmpl w:val="DA14C93A"/>
    <w:lvl w:ilvl="0" w:tplc="5B982C20">
      <w:start w:val="1"/>
      <w:numFmt w:val="bullet"/>
      <w:lvlText w:val="•"/>
      <w:lvlJc w:val="left"/>
      <w:pPr>
        <w:tabs>
          <w:tab w:val="num" w:pos="720"/>
        </w:tabs>
        <w:ind w:left="720" w:hanging="360"/>
      </w:pPr>
      <w:rPr>
        <w:rFonts w:ascii="Arial" w:hAnsi="Arial" w:hint="default"/>
      </w:rPr>
    </w:lvl>
    <w:lvl w:ilvl="1" w:tplc="376ECCBA">
      <w:start w:val="1"/>
      <w:numFmt w:val="bullet"/>
      <w:lvlText w:val="•"/>
      <w:lvlJc w:val="left"/>
      <w:pPr>
        <w:tabs>
          <w:tab w:val="num" w:pos="1440"/>
        </w:tabs>
        <w:ind w:left="1440" w:hanging="360"/>
      </w:pPr>
      <w:rPr>
        <w:rFonts w:ascii="Arial" w:hAnsi="Arial" w:hint="default"/>
      </w:rPr>
    </w:lvl>
    <w:lvl w:ilvl="2" w:tplc="A0D6B6B6" w:tentative="1">
      <w:start w:val="1"/>
      <w:numFmt w:val="bullet"/>
      <w:lvlText w:val="•"/>
      <w:lvlJc w:val="left"/>
      <w:pPr>
        <w:tabs>
          <w:tab w:val="num" w:pos="2160"/>
        </w:tabs>
        <w:ind w:left="2160" w:hanging="360"/>
      </w:pPr>
      <w:rPr>
        <w:rFonts w:ascii="Arial" w:hAnsi="Arial" w:hint="default"/>
      </w:rPr>
    </w:lvl>
    <w:lvl w:ilvl="3" w:tplc="F2880DC8" w:tentative="1">
      <w:start w:val="1"/>
      <w:numFmt w:val="bullet"/>
      <w:lvlText w:val="•"/>
      <w:lvlJc w:val="left"/>
      <w:pPr>
        <w:tabs>
          <w:tab w:val="num" w:pos="2880"/>
        </w:tabs>
        <w:ind w:left="2880" w:hanging="360"/>
      </w:pPr>
      <w:rPr>
        <w:rFonts w:ascii="Arial" w:hAnsi="Arial" w:hint="default"/>
      </w:rPr>
    </w:lvl>
    <w:lvl w:ilvl="4" w:tplc="EC12FC76" w:tentative="1">
      <w:start w:val="1"/>
      <w:numFmt w:val="bullet"/>
      <w:lvlText w:val="•"/>
      <w:lvlJc w:val="left"/>
      <w:pPr>
        <w:tabs>
          <w:tab w:val="num" w:pos="3600"/>
        </w:tabs>
        <w:ind w:left="3600" w:hanging="360"/>
      </w:pPr>
      <w:rPr>
        <w:rFonts w:ascii="Arial" w:hAnsi="Arial" w:hint="default"/>
      </w:rPr>
    </w:lvl>
    <w:lvl w:ilvl="5" w:tplc="01CC2A5C" w:tentative="1">
      <w:start w:val="1"/>
      <w:numFmt w:val="bullet"/>
      <w:lvlText w:val="•"/>
      <w:lvlJc w:val="left"/>
      <w:pPr>
        <w:tabs>
          <w:tab w:val="num" w:pos="4320"/>
        </w:tabs>
        <w:ind w:left="4320" w:hanging="360"/>
      </w:pPr>
      <w:rPr>
        <w:rFonts w:ascii="Arial" w:hAnsi="Arial" w:hint="default"/>
      </w:rPr>
    </w:lvl>
    <w:lvl w:ilvl="6" w:tplc="67943494" w:tentative="1">
      <w:start w:val="1"/>
      <w:numFmt w:val="bullet"/>
      <w:lvlText w:val="•"/>
      <w:lvlJc w:val="left"/>
      <w:pPr>
        <w:tabs>
          <w:tab w:val="num" w:pos="5040"/>
        </w:tabs>
        <w:ind w:left="5040" w:hanging="360"/>
      </w:pPr>
      <w:rPr>
        <w:rFonts w:ascii="Arial" w:hAnsi="Arial" w:hint="default"/>
      </w:rPr>
    </w:lvl>
    <w:lvl w:ilvl="7" w:tplc="7B62D0CC" w:tentative="1">
      <w:start w:val="1"/>
      <w:numFmt w:val="bullet"/>
      <w:lvlText w:val="•"/>
      <w:lvlJc w:val="left"/>
      <w:pPr>
        <w:tabs>
          <w:tab w:val="num" w:pos="5760"/>
        </w:tabs>
        <w:ind w:left="5760" w:hanging="360"/>
      </w:pPr>
      <w:rPr>
        <w:rFonts w:ascii="Arial" w:hAnsi="Arial" w:hint="default"/>
      </w:rPr>
    </w:lvl>
    <w:lvl w:ilvl="8" w:tplc="CA28E3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0550F"/>
    <w:multiLevelType w:val="hybridMultilevel"/>
    <w:tmpl w:val="CA5827FC"/>
    <w:lvl w:ilvl="0" w:tplc="9F562D1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B69165A"/>
    <w:multiLevelType w:val="hybridMultilevel"/>
    <w:tmpl w:val="1BF61D7A"/>
    <w:lvl w:ilvl="0" w:tplc="190C2D52">
      <w:start w:val="2020"/>
      <w:numFmt w:val="bullet"/>
      <w:lvlText w:val=""/>
      <w:lvlJc w:val="left"/>
      <w:pPr>
        <w:ind w:left="720" w:hanging="360"/>
      </w:pPr>
      <w:rPr>
        <w:rFonts w:ascii="Wingdings" w:eastAsia="Times New Roman" w:hAnsi="Wingdings"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BA0589"/>
    <w:multiLevelType w:val="hybridMultilevel"/>
    <w:tmpl w:val="A7EA3812"/>
    <w:lvl w:ilvl="0" w:tplc="E71A865C">
      <w:start w:val="4"/>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4E20664"/>
    <w:multiLevelType w:val="multilevel"/>
    <w:tmpl w:val="A868368A"/>
    <w:lvl w:ilvl="0">
      <w:start w:val="29"/>
      <w:numFmt w:val="decimal"/>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366C7FFA"/>
    <w:multiLevelType w:val="multilevel"/>
    <w:tmpl w:val="B880B12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2E419E"/>
    <w:multiLevelType w:val="hybridMultilevel"/>
    <w:tmpl w:val="2906436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D6758BB"/>
    <w:multiLevelType w:val="multilevel"/>
    <w:tmpl w:val="D2FCAF7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EE94139"/>
    <w:multiLevelType w:val="hybridMultilevel"/>
    <w:tmpl w:val="F6BC33A2"/>
    <w:lvl w:ilvl="0" w:tplc="62E42A2C">
      <w:numFmt w:val="bullet"/>
      <w:lvlText w:val="-"/>
      <w:lvlJc w:val="left"/>
      <w:pPr>
        <w:ind w:left="720" w:hanging="360"/>
      </w:pPr>
      <w:rPr>
        <w:rFonts w:ascii="Times" w:eastAsia="Cambria" w:hAnsi="Times"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65354C"/>
    <w:multiLevelType w:val="multilevel"/>
    <w:tmpl w:val="B61495B4"/>
    <w:lvl w:ilvl="0">
      <w:start w:val="29"/>
      <w:numFmt w:val="decimal"/>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42CA721D"/>
    <w:multiLevelType w:val="multilevel"/>
    <w:tmpl w:val="D2FCAF70"/>
    <w:lvl w:ilvl="0">
      <w:start w:val="28"/>
      <w:numFmt w:val="decimal"/>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4F924F73"/>
    <w:multiLevelType w:val="multilevel"/>
    <w:tmpl w:val="692ACCC4"/>
    <w:lvl w:ilvl="0">
      <w:start w:val="29"/>
      <w:numFmt w:val="decimal"/>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54B6C68"/>
    <w:multiLevelType w:val="hybridMultilevel"/>
    <w:tmpl w:val="32E02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69308A5"/>
    <w:multiLevelType w:val="hybridMultilevel"/>
    <w:tmpl w:val="4858E15E"/>
    <w:lvl w:ilvl="0" w:tplc="AB6E28DE">
      <w:start w:val="5"/>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8AB25BF"/>
    <w:multiLevelType w:val="hybridMultilevel"/>
    <w:tmpl w:val="9AB50E2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9904043"/>
    <w:multiLevelType w:val="hybridMultilevel"/>
    <w:tmpl w:val="1ED06C30"/>
    <w:lvl w:ilvl="0" w:tplc="3F90EF7C">
      <w:start w:val="2"/>
      <w:numFmt w:val="bullet"/>
      <w:lvlText w:val="-"/>
      <w:lvlJc w:val="left"/>
      <w:pPr>
        <w:ind w:left="720" w:hanging="360"/>
      </w:pPr>
      <w:rPr>
        <w:rFonts w:ascii="Calibri Light" w:eastAsia="Times New Roman"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C66CD"/>
    <w:multiLevelType w:val="multilevel"/>
    <w:tmpl w:val="8AA2D36E"/>
    <w:lvl w:ilvl="0">
      <w:start w:val="1"/>
      <w:numFmt w:val="decimal"/>
      <w:pStyle w:val="Titre10"/>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5554531"/>
    <w:multiLevelType w:val="hybridMultilevel"/>
    <w:tmpl w:val="388A7D94"/>
    <w:lvl w:ilvl="0" w:tplc="36D60856">
      <w:start w:val="1"/>
      <w:numFmt w:val="bullet"/>
      <w:lvlText w:val="-"/>
      <w:lvlJc w:val="left"/>
      <w:pPr>
        <w:ind w:left="720" w:hanging="360"/>
      </w:pPr>
      <w:rPr>
        <w:rFonts w:ascii="Calibri Light" w:eastAsia="Times New Roman" w:hAnsi="Calibri Light" w:cs="Calibri Light"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655155"/>
    <w:multiLevelType w:val="multilevel"/>
    <w:tmpl w:val="A858B9FE"/>
    <w:lvl w:ilvl="0">
      <w:start w:val="2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AFE5AA3"/>
    <w:multiLevelType w:val="multilevel"/>
    <w:tmpl w:val="D2FCAF7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B492593"/>
    <w:multiLevelType w:val="multilevel"/>
    <w:tmpl w:val="6AB03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791B02"/>
    <w:multiLevelType w:val="hybridMultilevel"/>
    <w:tmpl w:val="B46C429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6D035AF6"/>
    <w:multiLevelType w:val="hybridMultilevel"/>
    <w:tmpl w:val="9B0A4FEA"/>
    <w:lvl w:ilvl="0" w:tplc="F602317E">
      <w:start w:val="1"/>
      <w:numFmt w:val="bullet"/>
      <w:lvlText w:val=""/>
      <w:lvlJc w:val="left"/>
      <w:pPr>
        <w:ind w:left="770" w:hanging="360"/>
      </w:pPr>
      <w:rPr>
        <w:rFonts w:ascii="Wingdings 3" w:hAnsi="Wingdings 3" w:hint="default"/>
        <w:color w:val="4F81BD" w:themeColor="accent1"/>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42" w15:restartNumberingAfterBreak="0">
    <w:nsid w:val="6D116714"/>
    <w:multiLevelType w:val="hybridMultilevel"/>
    <w:tmpl w:val="4C1AFB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832F19"/>
    <w:multiLevelType w:val="hybridMultilevel"/>
    <w:tmpl w:val="FA0E8C5A"/>
    <w:lvl w:ilvl="0" w:tplc="2828EDE2">
      <w:start w:val="1"/>
      <w:numFmt w:val="bullet"/>
      <w:lvlText w:val=""/>
      <w:lvlJc w:val="left"/>
      <w:pPr>
        <w:ind w:left="720" w:hanging="360"/>
      </w:pPr>
      <w:rPr>
        <w:rFonts w:ascii="Wingdings 3" w:hAnsi="Wingdings 3" w:cs="Times New Roman" w:hint="default"/>
        <w:color w:val="95B3D7" w:themeColor="accent1" w:themeTint="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0BB7746"/>
    <w:multiLevelType w:val="hybridMultilevel"/>
    <w:tmpl w:val="38EE5534"/>
    <w:lvl w:ilvl="0" w:tplc="62E42A2C">
      <w:numFmt w:val="bullet"/>
      <w:lvlText w:val="-"/>
      <w:lvlJc w:val="left"/>
      <w:pPr>
        <w:ind w:left="720" w:hanging="360"/>
      </w:pPr>
      <w:rPr>
        <w:rFonts w:ascii="Times" w:eastAsia="Cambria" w:hAnsi="Times"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2B15278"/>
    <w:multiLevelType w:val="multilevel"/>
    <w:tmpl w:val="22D4A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3DC16CC"/>
    <w:multiLevelType w:val="hybridMultilevel"/>
    <w:tmpl w:val="6A62A626"/>
    <w:lvl w:ilvl="0" w:tplc="2828EDE2">
      <w:start w:val="1"/>
      <w:numFmt w:val="bullet"/>
      <w:lvlText w:val=""/>
      <w:lvlJc w:val="left"/>
      <w:pPr>
        <w:ind w:left="720" w:hanging="360"/>
      </w:pPr>
      <w:rPr>
        <w:rFonts w:ascii="Wingdings 3" w:hAnsi="Wingdings 3" w:cs="Times New Roman" w:hint="default"/>
        <w:color w:val="95B3D7" w:themeColor="accent1" w:themeTint="99"/>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A7E3EFB"/>
    <w:multiLevelType w:val="hybridMultilevel"/>
    <w:tmpl w:val="131FCBD4"/>
    <w:lvl w:ilvl="0" w:tplc="FFFFFFFF">
      <w:start w:val="1"/>
      <w:numFmt w:val="ideographDigital"/>
      <w:lvlText w:val=""/>
      <w:lvlJc w:val="left"/>
    </w:lvl>
    <w:lvl w:ilvl="1" w:tplc="515E295F">
      <w:start w:val="1"/>
      <w:numFmt w:val="bullet"/>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7C4B0DD9"/>
    <w:multiLevelType w:val="multilevel"/>
    <w:tmpl w:val="D3922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6144014">
    <w:abstractNumId w:val="35"/>
  </w:num>
  <w:num w:numId="2" w16cid:durableId="40634897">
    <w:abstractNumId w:val="0"/>
  </w:num>
  <w:num w:numId="3" w16cid:durableId="1103303613">
    <w:abstractNumId w:val="3"/>
    <w:lvlOverride w:ilvl="0">
      <w:startOverride w:val="1"/>
    </w:lvlOverride>
  </w:num>
  <w:num w:numId="4" w16cid:durableId="1581677886">
    <w:abstractNumId w:val="6"/>
  </w:num>
  <w:num w:numId="5" w16cid:durableId="2081822822">
    <w:abstractNumId w:val="1"/>
  </w:num>
  <w:num w:numId="6" w16cid:durableId="1814523846">
    <w:abstractNumId w:val="2"/>
  </w:num>
  <w:num w:numId="7" w16cid:durableId="655838537">
    <w:abstractNumId w:val="5"/>
  </w:num>
  <w:num w:numId="8" w16cid:durableId="303242431">
    <w:abstractNumId w:val="27"/>
  </w:num>
  <w:num w:numId="9" w16cid:durableId="176191229">
    <w:abstractNumId w:val="44"/>
  </w:num>
  <w:num w:numId="10" w16cid:durableId="746851418">
    <w:abstractNumId w:val="3"/>
  </w:num>
  <w:num w:numId="11" w16cid:durableId="1604220743">
    <w:abstractNumId w:val="9"/>
  </w:num>
  <w:num w:numId="12" w16cid:durableId="276110798">
    <w:abstractNumId w:val="19"/>
  </w:num>
  <w:num w:numId="13" w16cid:durableId="159077095">
    <w:abstractNumId w:val="18"/>
  </w:num>
  <w:num w:numId="14" w16cid:durableId="1380670664">
    <w:abstractNumId w:val="4"/>
  </w:num>
  <w:num w:numId="15" w16cid:durableId="1112937385">
    <w:abstractNumId w:val="13"/>
  </w:num>
  <w:num w:numId="16" w16cid:durableId="1440561956">
    <w:abstractNumId w:val="48"/>
  </w:num>
  <w:num w:numId="17" w16cid:durableId="1614048142">
    <w:abstractNumId w:val="23"/>
  </w:num>
  <w:num w:numId="18" w16cid:durableId="273632953">
    <w:abstractNumId w:val="25"/>
  </w:num>
  <w:num w:numId="19" w16cid:durableId="1147630149">
    <w:abstractNumId w:val="46"/>
  </w:num>
  <w:num w:numId="20" w16cid:durableId="2085452377">
    <w:abstractNumId w:val="15"/>
  </w:num>
  <w:num w:numId="21" w16cid:durableId="1797679314">
    <w:abstractNumId w:val="41"/>
  </w:num>
  <w:num w:numId="22" w16cid:durableId="1313561493">
    <w:abstractNumId w:val="12"/>
  </w:num>
  <w:num w:numId="23" w16cid:durableId="873275574">
    <w:abstractNumId w:val="39"/>
  </w:num>
  <w:num w:numId="24" w16cid:durableId="489057492">
    <w:abstractNumId w:val="45"/>
  </w:num>
  <w:num w:numId="25" w16cid:durableId="709570833">
    <w:abstractNumId w:val="37"/>
  </w:num>
  <w:num w:numId="26" w16cid:durableId="2091389761">
    <w:abstractNumId w:val="17"/>
  </w:num>
  <w:num w:numId="27" w16cid:durableId="503784921">
    <w:abstractNumId w:val="7"/>
  </w:num>
  <w:num w:numId="28" w16cid:durableId="869688909">
    <w:abstractNumId w:val="26"/>
  </w:num>
  <w:num w:numId="29" w16cid:durableId="351609113">
    <w:abstractNumId w:val="16"/>
  </w:num>
  <w:num w:numId="30" w16cid:durableId="1192955111">
    <w:abstractNumId w:val="36"/>
  </w:num>
  <w:num w:numId="31" w16cid:durableId="1105728868">
    <w:abstractNumId w:val="38"/>
  </w:num>
  <w:num w:numId="32" w16cid:durableId="1618297891">
    <w:abstractNumId w:val="34"/>
  </w:num>
  <w:num w:numId="33" w16cid:durableId="1102529229">
    <w:abstractNumId w:val="29"/>
  </w:num>
  <w:num w:numId="34" w16cid:durableId="577128902">
    <w:abstractNumId w:val="28"/>
  </w:num>
  <w:num w:numId="35" w16cid:durableId="1471901357">
    <w:abstractNumId w:val="11"/>
  </w:num>
  <w:num w:numId="36" w16cid:durableId="1320310477">
    <w:abstractNumId w:val="10"/>
  </w:num>
  <w:num w:numId="37" w16cid:durableId="992292710">
    <w:abstractNumId w:val="30"/>
  </w:num>
  <w:num w:numId="38" w16cid:durableId="1863325388">
    <w:abstractNumId w:val="43"/>
  </w:num>
  <w:num w:numId="39" w16cid:durableId="2111001840">
    <w:abstractNumId w:val="33"/>
  </w:num>
  <w:num w:numId="40" w16cid:durableId="738021514">
    <w:abstractNumId w:val="47"/>
  </w:num>
  <w:num w:numId="41" w16cid:durableId="1266813510">
    <w:abstractNumId w:val="21"/>
  </w:num>
  <w:num w:numId="42" w16cid:durableId="1024748183">
    <w:abstractNumId w:val="22"/>
  </w:num>
  <w:num w:numId="43" w16cid:durableId="231893374">
    <w:abstractNumId w:val="14"/>
  </w:num>
  <w:num w:numId="44" w16cid:durableId="728069457">
    <w:abstractNumId w:val="20"/>
  </w:num>
  <w:num w:numId="45" w16cid:durableId="1311324750">
    <w:abstractNumId w:val="40"/>
  </w:num>
  <w:num w:numId="46" w16cid:durableId="1077481288">
    <w:abstractNumId w:val="31"/>
  </w:num>
  <w:num w:numId="47" w16cid:durableId="1199273811">
    <w:abstractNumId w:val="8"/>
  </w:num>
  <w:num w:numId="48" w16cid:durableId="577902428">
    <w:abstractNumId w:val="32"/>
  </w:num>
  <w:num w:numId="49" w16cid:durableId="1804075196">
    <w:abstractNumId w:val="24"/>
  </w:num>
  <w:num w:numId="50" w16cid:durableId="2093549068">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A99"/>
    <w:rsid w:val="00000BB4"/>
    <w:rsid w:val="0002029B"/>
    <w:rsid w:val="000207A7"/>
    <w:rsid w:val="00026AEE"/>
    <w:rsid w:val="0003207F"/>
    <w:rsid w:val="000351A4"/>
    <w:rsid w:val="00035BC2"/>
    <w:rsid w:val="000374A5"/>
    <w:rsid w:val="00041AC0"/>
    <w:rsid w:val="000430DE"/>
    <w:rsid w:val="00045578"/>
    <w:rsid w:val="000607C8"/>
    <w:rsid w:val="000611EE"/>
    <w:rsid w:val="00076463"/>
    <w:rsid w:val="0008035B"/>
    <w:rsid w:val="00083BDF"/>
    <w:rsid w:val="00093A9B"/>
    <w:rsid w:val="00097DBB"/>
    <w:rsid w:val="000A11E4"/>
    <w:rsid w:val="000A7B86"/>
    <w:rsid w:val="000C47F0"/>
    <w:rsid w:val="000C675C"/>
    <w:rsid w:val="000D1D7B"/>
    <w:rsid w:val="001007DF"/>
    <w:rsid w:val="0010541C"/>
    <w:rsid w:val="00115657"/>
    <w:rsid w:val="001210CF"/>
    <w:rsid w:val="0012181C"/>
    <w:rsid w:val="0012233D"/>
    <w:rsid w:val="0012568E"/>
    <w:rsid w:val="001267E8"/>
    <w:rsid w:val="0013058E"/>
    <w:rsid w:val="00131DAC"/>
    <w:rsid w:val="00133A0A"/>
    <w:rsid w:val="0013653D"/>
    <w:rsid w:val="00142902"/>
    <w:rsid w:val="0015568B"/>
    <w:rsid w:val="00156073"/>
    <w:rsid w:val="001600C4"/>
    <w:rsid w:val="00161004"/>
    <w:rsid w:val="00172912"/>
    <w:rsid w:val="00180532"/>
    <w:rsid w:val="0018391D"/>
    <w:rsid w:val="00190B2B"/>
    <w:rsid w:val="0019123B"/>
    <w:rsid w:val="0019376B"/>
    <w:rsid w:val="00194282"/>
    <w:rsid w:val="001D438E"/>
    <w:rsid w:val="001D471E"/>
    <w:rsid w:val="001D68FB"/>
    <w:rsid w:val="001E23A2"/>
    <w:rsid w:val="001E49F8"/>
    <w:rsid w:val="001F5E96"/>
    <w:rsid w:val="001F7DD9"/>
    <w:rsid w:val="00202748"/>
    <w:rsid w:val="002048BD"/>
    <w:rsid w:val="00204AD4"/>
    <w:rsid w:val="00210646"/>
    <w:rsid w:val="002118BD"/>
    <w:rsid w:val="00212D29"/>
    <w:rsid w:val="00215F03"/>
    <w:rsid w:val="00223D78"/>
    <w:rsid w:val="00225874"/>
    <w:rsid w:val="00231A8A"/>
    <w:rsid w:val="00236653"/>
    <w:rsid w:val="002411F0"/>
    <w:rsid w:val="00255E71"/>
    <w:rsid w:val="0027069C"/>
    <w:rsid w:val="00272976"/>
    <w:rsid w:val="00272FF7"/>
    <w:rsid w:val="00273EFA"/>
    <w:rsid w:val="0027521F"/>
    <w:rsid w:val="002756FF"/>
    <w:rsid w:val="002863E1"/>
    <w:rsid w:val="0029464F"/>
    <w:rsid w:val="002A3FA7"/>
    <w:rsid w:val="002A7D84"/>
    <w:rsid w:val="002B02F9"/>
    <w:rsid w:val="002B23FD"/>
    <w:rsid w:val="002B6A6C"/>
    <w:rsid w:val="002C0B4B"/>
    <w:rsid w:val="002C229D"/>
    <w:rsid w:val="002D03EC"/>
    <w:rsid w:val="002E0587"/>
    <w:rsid w:val="002E7143"/>
    <w:rsid w:val="002E7B10"/>
    <w:rsid w:val="002F4E8B"/>
    <w:rsid w:val="002F4EF6"/>
    <w:rsid w:val="00300B2B"/>
    <w:rsid w:val="0030282C"/>
    <w:rsid w:val="00302EFE"/>
    <w:rsid w:val="003227C3"/>
    <w:rsid w:val="00324844"/>
    <w:rsid w:val="0032668E"/>
    <w:rsid w:val="00340053"/>
    <w:rsid w:val="00342507"/>
    <w:rsid w:val="00342759"/>
    <w:rsid w:val="003453C1"/>
    <w:rsid w:val="003454CC"/>
    <w:rsid w:val="00362A2C"/>
    <w:rsid w:val="0036529A"/>
    <w:rsid w:val="003654E8"/>
    <w:rsid w:val="003711E9"/>
    <w:rsid w:val="003728F0"/>
    <w:rsid w:val="003740D8"/>
    <w:rsid w:val="003754FE"/>
    <w:rsid w:val="00376167"/>
    <w:rsid w:val="00380654"/>
    <w:rsid w:val="00386BEA"/>
    <w:rsid w:val="0039627E"/>
    <w:rsid w:val="003979E3"/>
    <w:rsid w:val="003A1B72"/>
    <w:rsid w:val="003A3123"/>
    <w:rsid w:val="003B10E9"/>
    <w:rsid w:val="003B2289"/>
    <w:rsid w:val="003B2CC2"/>
    <w:rsid w:val="003C4E9D"/>
    <w:rsid w:val="003D4122"/>
    <w:rsid w:val="003D78C3"/>
    <w:rsid w:val="003E0078"/>
    <w:rsid w:val="003E33EB"/>
    <w:rsid w:val="003F3A9C"/>
    <w:rsid w:val="0040146A"/>
    <w:rsid w:val="00410763"/>
    <w:rsid w:val="0041113C"/>
    <w:rsid w:val="00420894"/>
    <w:rsid w:val="00425293"/>
    <w:rsid w:val="00425534"/>
    <w:rsid w:val="00430CE5"/>
    <w:rsid w:val="0043139E"/>
    <w:rsid w:val="00431487"/>
    <w:rsid w:val="0044070E"/>
    <w:rsid w:val="0045290D"/>
    <w:rsid w:val="004536E4"/>
    <w:rsid w:val="00453A52"/>
    <w:rsid w:val="00453D1B"/>
    <w:rsid w:val="00455BAF"/>
    <w:rsid w:val="004572DA"/>
    <w:rsid w:val="00457419"/>
    <w:rsid w:val="00461661"/>
    <w:rsid w:val="0046433B"/>
    <w:rsid w:val="00487077"/>
    <w:rsid w:val="004A5401"/>
    <w:rsid w:val="004B17E2"/>
    <w:rsid w:val="004C345E"/>
    <w:rsid w:val="004D75DA"/>
    <w:rsid w:val="004D75F3"/>
    <w:rsid w:val="004E11E1"/>
    <w:rsid w:val="004E7A74"/>
    <w:rsid w:val="004F37D6"/>
    <w:rsid w:val="004F7B42"/>
    <w:rsid w:val="0050670A"/>
    <w:rsid w:val="005075CD"/>
    <w:rsid w:val="005139EF"/>
    <w:rsid w:val="00523FAE"/>
    <w:rsid w:val="00537B55"/>
    <w:rsid w:val="00544AEA"/>
    <w:rsid w:val="00552CF7"/>
    <w:rsid w:val="00557FE8"/>
    <w:rsid w:val="00563A24"/>
    <w:rsid w:val="00567E68"/>
    <w:rsid w:val="0057063A"/>
    <w:rsid w:val="0057690B"/>
    <w:rsid w:val="00580647"/>
    <w:rsid w:val="005839D8"/>
    <w:rsid w:val="00585EC8"/>
    <w:rsid w:val="0059122F"/>
    <w:rsid w:val="00593C39"/>
    <w:rsid w:val="00596BF6"/>
    <w:rsid w:val="005A18B8"/>
    <w:rsid w:val="005A239E"/>
    <w:rsid w:val="005B3C51"/>
    <w:rsid w:val="005E3160"/>
    <w:rsid w:val="005E468A"/>
    <w:rsid w:val="005F300D"/>
    <w:rsid w:val="005F415F"/>
    <w:rsid w:val="0060249A"/>
    <w:rsid w:val="00605008"/>
    <w:rsid w:val="0062575C"/>
    <w:rsid w:val="00626FB5"/>
    <w:rsid w:val="00642975"/>
    <w:rsid w:val="00645813"/>
    <w:rsid w:val="0064602C"/>
    <w:rsid w:val="006465D7"/>
    <w:rsid w:val="00651B35"/>
    <w:rsid w:val="00651F06"/>
    <w:rsid w:val="00652FB0"/>
    <w:rsid w:val="0065558D"/>
    <w:rsid w:val="00656C1F"/>
    <w:rsid w:val="00662BBF"/>
    <w:rsid w:val="006644F0"/>
    <w:rsid w:val="006666B5"/>
    <w:rsid w:val="006677FF"/>
    <w:rsid w:val="00670804"/>
    <w:rsid w:val="0067324A"/>
    <w:rsid w:val="006748FF"/>
    <w:rsid w:val="006756F2"/>
    <w:rsid w:val="00677245"/>
    <w:rsid w:val="006837AA"/>
    <w:rsid w:val="00684037"/>
    <w:rsid w:val="0069152F"/>
    <w:rsid w:val="00692DA4"/>
    <w:rsid w:val="006A5C76"/>
    <w:rsid w:val="006B6A91"/>
    <w:rsid w:val="006B6D5F"/>
    <w:rsid w:val="006B746B"/>
    <w:rsid w:val="006C57F9"/>
    <w:rsid w:val="006C5850"/>
    <w:rsid w:val="006D0D1B"/>
    <w:rsid w:val="006D54FF"/>
    <w:rsid w:val="006D5D9F"/>
    <w:rsid w:val="006D72BE"/>
    <w:rsid w:val="006D7AF1"/>
    <w:rsid w:val="006E090A"/>
    <w:rsid w:val="006E0A1A"/>
    <w:rsid w:val="006E4C3D"/>
    <w:rsid w:val="006E79A0"/>
    <w:rsid w:val="006F2763"/>
    <w:rsid w:val="00700AA5"/>
    <w:rsid w:val="00706494"/>
    <w:rsid w:val="00713B23"/>
    <w:rsid w:val="00724378"/>
    <w:rsid w:val="007306EA"/>
    <w:rsid w:val="00731A6C"/>
    <w:rsid w:val="007333C3"/>
    <w:rsid w:val="007352D8"/>
    <w:rsid w:val="00736EE3"/>
    <w:rsid w:val="007375FD"/>
    <w:rsid w:val="00737A74"/>
    <w:rsid w:val="00743CB2"/>
    <w:rsid w:val="0074690E"/>
    <w:rsid w:val="00750993"/>
    <w:rsid w:val="00753871"/>
    <w:rsid w:val="0076117B"/>
    <w:rsid w:val="007633A6"/>
    <w:rsid w:val="00772C66"/>
    <w:rsid w:val="00773E71"/>
    <w:rsid w:val="00782449"/>
    <w:rsid w:val="007A0F61"/>
    <w:rsid w:val="007A148F"/>
    <w:rsid w:val="007A4867"/>
    <w:rsid w:val="007C20BB"/>
    <w:rsid w:val="007D1E28"/>
    <w:rsid w:val="007D7EAA"/>
    <w:rsid w:val="007E14BD"/>
    <w:rsid w:val="007F2662"/>
    <w:rsid w:val="007F4088"/>
    <w:rsid w:val="007F44F1"/>
    <w:rsid w:val="007F484A"/>
    <w:rsid w:val="007F53C0"/>
    <w:rsid w:val="007F7241"/>
    <w:rsid w:val="0080576D"/>
    <w:rsid w:val="00806097"/>
    <w:rsid w:val="00810607"/>
    <w:rsid w:val="00812D49"/>
    <w:rsid w:val="0081558C"/>
    <w:rsid w:val="0082275F"/>
    <w:rsid w:val="00826B78"/>
    <w:rsid w:val="0082779A"/>
    <w:rsid w:val="0083677F"/>
    <w:rsid w:val="008431E5"/>
    <w:rsid w:val="0084464A"/>
    <w:rsid w:val="00846632"/>
    <w:rsid w:val="0085277A"/>
    <w:rsid w:val="00853F27"/>
    <w:rsid w:val="00856D11"/>
    <w:rsid w:val="00867356"/>
    <w:rsid w:val="0087400B"/>
    <w:rsid w:val="00875479"/>
    <w:rsid w:val="00880004"/>
    <w:rsid w:val="00881132"/>
    <w:rsid w:val="00887E35"/>
    <w:rsid w:val="008918BC"/>
    <w:rsid w:val="00894D9F"/>
    <w:rsid w:val="008A1D70"/>
    <w:rsid w:val="008A7596"/>
    <w:rsid w:val="008C18CC"/>
    <w:rsid w:val="008C25A2"/>
    <w:rsid w:val="008C7A8C"/>
    <w:rsid w:val="008D054C"/>
    <w:rsid w:val="008D3148"/>
    <w:rsid w:val="008E692D"/>
    <w:rsid w:val="008F1EA8"/>
    <w:rsid w:val="008F219F"/>
    <w:rsid w:val="008F4BCF"/>
    <w:rsid w:val="00901ECB"/>
    <w:rsid w:val="009145FC"/>
    <w:rsid w:val="00922E17"/>
    <w:rsid w:val="009325DB"/>
    <w:rsid w:val="00934BC4"/>
    <w:rsid w:val="009456B1"/>
    <w:rsid w:val="009562B8"/>
    <w:rsid w:val="00960A4D"/>
    <w:rsid w:val="00964379"/>
    <w:rsid w:val="00964867"/>
    <w:rsid w:val="00974119"/>
    <w:rsid w:val="00980B41"/>
    <w:rsid w:val="00983D05"/>
    <w:rsid w:val="009847AF"/>
    <w:rsid w:val="00991E91"/>
    <w:rsid w:val="00992494"/>
    <w:rsid w:val="009A4E4B"/>
    <w:rsid w:val="009B1FD0"/>
    <w:rsid w:val="009C5E52"/>
    <w:rsid w:val="009C7D13"/>
    <w:rsid w:val="009D13D2"/>
    <w:rsid w:val="009D2B54"/>
    <w:rsid w:val="009D2E9C"/>
    <w:rsid w:val="009E2292"/>
    <w:rsid w:val="009F7048"/>
    <w:rsid w:val="00A0566D"/>
    <w:rsid w:val="00A06EB6"/>
    <w:rsid w:val="00A11F8A"/>
    <w:rsid w:val="00A15F3F"/>
    <w:rsid w:val="00A26FF8"/>
    <w:rsid w:val="00A32752"/>
    <w:rsid w:val="00A373EF"/>
    <w:rsid w:val="00A50A28"/>
    <w:rsid w:val="00A52CD6"/>
    <w:rsid w:val="00A61850"/>
    <w:rsid w:val="00A6712B"/>
    <w:rsid w:val="00A82F21"/>
    <w:rsid w:val="00A8431C"/>
    <w:rsid w:val="00AA2166"/>
    <w:rsid w:val="00AA2F4B"/>
    <w:rsid w:val="00AA703A"/>
    <w:rsid w:val="00AB188F"/>
    <w:rsid w:val="00AC0FDA"/>
    <w:rsid w:val="00AC1F58"/>
    <w:rsid w:val="00AC5C69"/>
    <w:rsid w:val="00AD3AE7"/>
    <w:rsid w:val="00AD45B6"/>
    <w:rsid w:val="00AD47C9"/>
    <w:rsid w:val="00AF3F45"/>
    <w:rsid w:val="00AF4E36"/>
    <w:rsid w:val="00AF55B6"/>
    <w:rsid w:val="00B00DA5"/>
    <w:rsid w:val="00B142BB"/>
    <w:rsid w:val="00B14941"/>
    <w:rsid w:val="00B17604"/>
    <w:rsid w:val="00B20919"/>
    <w:rsid w:val="00B24BB9"/>
    <w:rsid w:val="00B25A96"/>
    <w:rsid w:val="00B2743D"/>
    <w:rsid w:val="00B27A41"/>
    <w:rsid w:val="00B27A64"/>
    <w:rsid w:val="00B31DD5"/>
    <w:rsid w:val="00B34CD5"/>
    <w:rsid w:val="00B37FAE"/>
    <w:rsid w:val="00B41ED1"/>
    <w:rsid w:val="00B443ED"/>
    <w:rsid w:val="00B562AB"/>
    <w:rsid w:val="00B71540"/>
    <w:rsid w:val="00B72B0D"/>
    <w:rsid w:val="00B72F5B"/>
    <w:rsid w:val="00B806ED"/>
    <w:rsid w:val="00B86BCD"/>
    <w:rsid w:val="00B92797"/>
    <w:rsid w:val="00B93656"/>
    <w:rsid w:val="00B95520"/>
    <w:rsid w:val="00BB027F"/>
    <w:rsid w:val="00BB3882"/>
    <w:rsid w:val="00BC6FB8"/>
    <w:rsid w:val="00BC7342"/>
    <w:rsid w:val="00BE254E"/>
    <w:rsid w:val="00BF3406"/>
    <w:rsid w:val="00C00663"/>
    <w:rsid w:val="00C063E4"/>
    <w:rsid w:val="00C10DD4"/>
    <w:rsid w:val="00C10F1B"/>
    <w:rsid w:val="00C11CB6"/>
    <w:rsid w:val="00C129A2"/>
    <w:rsid w:val="00C176F7"/>
    <w:rsid w:val="00C25F34"/>
    <w:rsid w:val="00C32CAF"/>
    <w:rsid w:val="00C36CF4"/>
    <w:rsid w:val="00C40E96"/>
    <w:rsid w:val="00C41E55"/>
    <w:rsid w:val="00C43916"/>
    <w:rsid w:val="00C51B4B"/>
    <w:rsid w:val="00C527F8"/>
    <w:rsid w:val="00C764B6"/>
    <w:rsid w:val="00C801AB"/>
    <w:rsid w:val="00C82698"/>
    <w:rsid w:val="00C84394"/>
    <w:rsid w:val="00C91609"/>
    <w:rsid w:val="00CA3302"/>
    <w:rsid w:val="00CA6542"/>
    <w:rsid w:val="00CB332A"/>
    <w:rsid w:val="00CB4703"/>
    <w:rsid w:val="00CC51F4"/>
    <w:rsid w:val="00CD0138"/>
    <w:rsid w:val="00CE0387"/>
    <w:rsid w:val="00CE0707"/>
    <w:rsid w:val="00CF4EB6"/>
    <w:rsid w:val="00D05D9B"/>
    <w:rsid w:val="00D0740E"/>
    <w:rsid w:val="00D41EB3"/>
    <w:rsid w:val="00D456F8"/>
    <w:rsid w:val="00D65101"/>
    <w:rsid w:val="00D76EB5"/>
    <w:rsid w:val="00D950C9"/>
    <w:rsid w:val="00DA258D"/>
    <w:rsid w:val="00DA739C"/>
    <w:rsid w:val="00DB5EEC"/>
    <w:rsid w:val="00DB78A4"/>
    <w:rsid w:val="00DC09AC"/>
    <w:rsid w:val="00DC5216"/>
    <w:rsid w:val="00DC556F"/>
    <w:rsid w:val="00DC5802"/>
    <w:rsid w:val="00DC791B"/>
    <w:rsid w:val="00DD2A99"/>
    <w:rsid w:val="00DD56A9"/>
    <w:rsid w:val="00DD78B9"/>
    <w:rsid w:val="00DE7D78"/>
    <w:rsid w:val="00DF10CD"/>
    <w:rsid w:val="00DF63F4"/>
    <w:rsid w:val="00E01262"/>
    <w:rsid w:val="00E04A36"/>
    <w:rsid w:val="00E05A44"/>
    <w:rsid w:val="00E05E0D"/>
    <w:rsid w:val="00E1571B"/>
    <w:rsid w:val="00E163FC"/>
    <w:rsid w:val="00E210BC"/>
    <w:rsid w:val="00E256A8"/>
    <w:rsid w:val="00E36FF7"/>
    <w:rsid w:val="00E407FF"/>
    <w:rsid w:val="00E467C5"/>
    <w:rsid w:val="00E4762F"/>
    <w:rsid w:val="00E562AC"/>
    <w:rsid w:val="00E6201B"/>
    <w:rsid w:val="00E67E28"/>
    <w:rsid w:val="00E70338"/>
    <w:rsid w:val="00E73FA6"/>
    <w:rsid w:val="00E74D82"/>
    <w:rsid w:val="00E84F6C"/>
    <w:rsid w:val="00E9592F"/>
    <w:rsid w:val="00E97536"/>
    <w:rsid w:val="00EB020E"/>
    <w:rsid w:val="00EB0288"/>
    <w:rsid w:val="00EC2DF7"/>
    <w:rsid w:val="00ED4CFF"/>
    <w:rsid w:val="00ED5C97"/>
    <w:rsid w:val="00EE65A4"/>
    <w:rsid w:val="00EF2DD5"/>
    <w:rsid w:val="00F00CE8"/>
    <w:rsid w:val="00F067B6"/>
    <w:rsid w:val="00F13540"/>
    <w:rsid w:val="00F20476"/>
    <w:rsid w:val="00F2113B"/>
    <w:rsid w:val="00F22BFF"/>
    <w:rsid w:val="00F23B40"/>
    <w:rsid w:val="00F24061"/>
    <w:rsid w:val="00F27B9A"/>
    <w:rsid w:val="00F4666F"/>
    <w:rsid w:val="00F575E9"/>
    <w:rsid w:val="00F6113A"/>
    <w:rsid w:val="00F6195D"/>
    <w:rsid w:val="00F62A73"/>
    <w:rsid w:val="00F62F40"/>
    <w:rsid w:val="00F674C0"/>
    <w:rsid w:val="00F828E9"/>
    <w:rsid w:val="00F958B9"/>
    <w:rsid w:val="00F97EDB"/>
    <w:rsid w:val="00FB12C2"/>
    <w:rsid w:val="00FB292C"/>
    <w:rsid w:val="00FB74BA"/>
    <w:rsid w:val="00FC2116"/>
    <w:rsid w:val="00FC4DEA"/>
    <w:rsid w:val="00FC6E8D"/>
    <w:rsid w:val="00FD24A2"/>
    <w:rsid w:val="00FD2B00"/>
    <w:rsid w:val="00FE3B2A"/>
    <w:rsid w:val="00FE4499"/>
    <w:rsid w:val="00FE6104"/>
    <w:rsid w:val="00FE63BA"/>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80664E"/>
  <w15:docId w15:val="{84DB3C34-EAC6-B449-9F7B-BD64277B1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sz w:val="24"/>
        <w:szCs w:val="24"/>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7C8"/>
    <w:rPr>
      <w:rFonts w:ascii="Times New Roman" w:hAnsi="Times New Roman"/>
    </w:rPr>
  </w:style>
  <w:style w:type="paragraph" w:styleId="Titre10">
    <w:name w:val="heading 1"/>
    <w:basedOn w:val="Normal"/>
    <w:next w:val="Normal"/>
    <w:link w:val="Titre1Car"/>
    <w:qFormat/>
    <w:rsid w:val="00782449"/>
    <w:pPr>
      <w:numPr>
        <w:numId w:val="1"/>
      </w:numPr>
      <w:tabs>
        <w:tab w:val="clear" w:pos="432"/>
      </w:tabs>
      <w:ind w:left="709" w:hanging="709"/>
      <w:outlineLvl w:val="0"/>
    </w:pPr>
    <w:rPr>
      <w:b/>
      <w:caps/>
    </w:rPr>
  </w:style>
  <w:style w:type="paragraph" w:styleId="Titre2">
    <w:name w:val="heading 2"/>
    <w:basedOn w:val="Normal"/>
    <w:next w:val="Normal"/>
    <w:link w:val="Titre2Car"/>
    <w:qFormat/>
    <w:rsid w:val="00782449"/>
    <w:pPr>
      <w:numPr>
        <w:ilvl w:val="1"/>
        <w:numId w:val="1"/>
      </w:numPr>
      <w:tabs>
        <w:tab w:val="clear" w:pos="576"/>
      </w:tabs>
      <w:ind w:left="709" w:hanging="709"/>
      <w:outlineLvl w:val="1"/>
    </w:pPr>
    <w:rPr>
      <w:b/>
    </w:rPr>
  </w:style>
  <w:style w:type="paragraph" w:styleId="Titre3">
    <w:name w:val="heading 3"/>
    <w:basedOn w:val="Normal"/>
    <w:next w:val="Normal"/>
    <w:link w:val="Titre3Car"/>
    <w:qFormat/>
    <w:rsid w:val="00782449"/>
    <w:pPr>
      <w:numPr>
        <w:ilvl w:val="2"/>
        <w:numId w:val="1"/>
      </w:numPr>
      <w:tabs>
        <w:tab w:val="clear" w:pos="720"/>
      </w:tabs>
      <w:ind w:left="709" w:hanging="709"/>
      <w:outlineLvl w:val="2"/>
    </w:pPr>
  </w:style>
  <w:style w:type="paragraph" w:styleId="Titre4">
    <w:name w:val="heading 4"/>
    <w:basedOn w:val="Normal"/>
    <w:next w:val="Normal"/>
    <w:link w:val="Titre4Car"/>
    <w:qFormat/>
    <w:rsid w:val="00782449"/>
    <w:pPr>
      <w:numPr>
        <w:ilvl w:val="3"/>
        <w:numId w:val="1"/>
      </w:numPr>
      <w:tabs>
        <w:tab w:val="clear" w:pos="864"/>
      </w:tabs>
      <w:ind w:left="709" w:hanging="709"/>
      <w:outlineLvl w:val="3"/>
    </w:pPr>
    <w:rPr>
      <w:i/>
    </w:rPr>
  </w:style>
  <w:style w:type="paragraph" w:styleId="Titre5">
    <w:name w:val="heading 5"/>
    <w:basedOn w:val="Normal"/>
    <w:next w:val="Normal"/>
    <w:link w:val="Titre5Car"/>
    <w:qFormat/>
    <w:rsid w:val="00782449"/>
    <w:pPr>
      <w:numPr>
        <w:ilvl w:val="4"/>
        <w:numId w:val="1"/>
      </w:numPr>
      <w:tabs>
        <w:tab w:val="clear" w:pos="1008"/>
      </w:tabs>
      <w:ind w:left="709" w:hanging="709"/>
      <w:outlineLvl w:val="4"/>
    </w:pPr>
    <w:rPr>
      <w:u w:val="single"/>
    </w:rPr>
  </w:style>
  <w:style w:type="paragraph" w:styleId="Titre6">
    <w:name w:val="heading 6"/>
    <w:aliases w:val="Annexe"/>
    <w:basedOn w:val="Normal"/>
    <w:next w:val="Normal"/>
    <w:link w:val="Titre6Car"/>
    <w:qFormat/>
    <w:rsid w:val="00CB4703"/>
    <w:pPr>
      <w:ind w:left="1418" w:hanging="1418"/>
      <w:outlineLvl w:val="5"/>
    </w:pPr>
    <w:rPr>
      <w:b/>
      <w:caps/>
    </w:rPr>
  </w:style>
  <w:style w:type="paragraph" w:styleId="Titre7">
    <w:name w:val="heading 7"/>
    <w:basedOn w:val="Normal"/>
    <w:next w:val="Normal"/>
    <w:link w:val="Titre7Car"/>
    <w:qFormat/>
    <w:rsid w:val="00D41EB3"/>
    <w:pPr>
      <w:spacing w:after="100" w:afterAutospacing="1"/>
      <w:outlineLvl w:val="6"/>
    </w:pPr>
  </w:style>
  <w:style w:type="paragraph" w:styleId="Titre8">
    <w:name w:val="heading 8"/>
    <w:basedOn w:val="Normal"/>
    <w:next w:val="Normal"/>
    <w:link w:val="Titre8Car"/>
    <w:qFormat/>
    <w:rsid w:val="00D41EB3"/>
    <w:pPr>
      <w:spacing w:after="100" w:afterAutospacing="1"/>
      <w:outlineLvl w:val="7"/>
    </w:pPr>
    <w:rPr>
      <w:i/>
      <w:sz w:val="20"/>
    </w:rPr>
  </w:style>
  <w:style w:type="paragraph" w:styleId="Titre9">
    <w:name w:val="heading 9"/>
    <w:basedOn w:val="Normal"/>
    <w:next w:val="Normal"/>
    <w:link w:val="Titre9Car"/>
    <w:qFormat/>
    <w:rsid w:val="00D41EB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0"/>
    <w:rsid w:val="00782449"/>
    <w:rPr>
      <w:rFonts w:ascii="Times" w:eastAsia="Cambria" w:hAnsi="Times"/>
      <w:b/>
      <w:caps/>
      <w:lang w:eastAsia="en-US"/>
    </w:rPr>
  </w:style>
  <w:style w:type="character" w:customStyle="1" w:styleId="Titre2Car">
    <w:name w:val="Titre 2 Car"/>
    <w:basedOn w:val="Policepardfaut"/>
    <w:link w:val="Titre2"/>
    <w:rsid w:val="00782449"/>
    <w:rPr>
      <w:rFonts w:ascii="Times" w:eastAsia="Cambria" w:hAnsi="Times"/>
      <w:b/>
      <w:lang w:eastAsia="en-US"/>
    </w:rPr>
  </w:style>
  <w:style w:type="character" w:customStyle="1" w:styleId="Titre3Car">
    <w:name w:val="Titre 3 Car"/>
    <w:basedOn w:val="Policepardfaut"/>
    <w:link w:val="Titre3"/>
    <w:rsid w:val="00782449"/>
    <w:rPr>
      <w:rFonts w:ascii="Times" w:eastAsia="Cambria" w:hAnsi="Times"/>
      <w:lang w:eastAsia="en-US"/>
    </w:rPr>
  </w:style>
  <w:style w:type="character" w:customStyle="1" w:styleId="Titre4Car">
    <w:name w:val="Titre 4 Car"/>
    <w:basedOn w:val="Policepardfaut"/>
    <w:link w:val="Titre4"/>
    <w:rsid w:val="00782449"/>
    <w:rPr>
      <w:rFonts w:ascii="Times" w:eastAsia="Cambria" w:hAnsi="Times"/>
      <w:i/>
      <w:lang w:eastAsia="en-US"/>
    </w:rPr>
  </w:style>
  <w:style w:type="character" w:customStyle="1" w:styleId="Titre5Car">
    <w:name w:val="Titre 5 Car"/>
    <w:basedOn w:val="Policepardfaut"/>
    <w:link w:val="Titre5"/>
    <w:rsid w:val="00782449"/>
    <w:rPr>
      <w:rFonts w:ascii="Times" w:eastAsia="Cambria" w:hAnsi="Times"/>
      <w:u w:val="single"/>
      <w:lang w:eastAsia="en-US"/>
    </w:rPr>
  </w:style>
  <w:style w:type="character" w:customStyle="1" w:styleId="Titre6Car">
    <w:name w:val="Titre 6 Car"/>
    <w:aliases w:val="Annexe Car"/>
    <w:basedOn w:val="Policepardfaut"/>
    <w:link w:val="Titre6"/>
    <w:rsid w:val="00CB4703"/>
    <w:rPr>
      <w:rFonts w:ascii="Times New Roman" w:hAnsi="Times New Roman"/>
      <w:b/>
      <w:caps/>
      <w:sz w:val="22"/>
    </w:rPr>
  </w:style>
  <w:style w:type="character" w:customStyle="1" w:styleId="Titre7Car">
    <w:name w:val="Titre 7 Car"/>
    <w:basedOn w:val="Policepardfaut"/>
    <w:link w:val="Titre7"/>
    <w:rsid w:val="00654F35"/>
    <w:rPr>
      <w:rFonts w:ascii="Times New Roman" w:hAnsi="Times New Roman"/>
      <w:sz w:val="22"/>
    </w:rPr>
  </w:style>
  <w:style w:type="character" w:customStyle="1" w:styleId="Titre8Car">
    <w:name w:val="Titre 8 Car"/>
    <w:basedOn w:val="Policepardfaut"/>
    <w:link w:val="Titre8"/>
    <w:rsid w:val="00654F35"/>
    <w:rPr>
      <w:rFonts w:ascii="Times New Roman" w:hAnsi="Times New Roman"/>
      <w:i/>
    </w:rPr>
  </w:style>
  <w:style w:type="character" w:customStyle="1" w:styleId="Titre9Car">
    <w:name w:val="Titre 9 Car"/>
    <w:basedOn w:val="Policepardfaut"/>
    <w:link w:val="Titre9"/>
    <w:rsid w:val="00654F35"/>
    <w:rPr>
      <w:rFonts w:ascii="Times New Roman" w:hAnsi="Times New Roman"/>
      <w:sz w:val="22"/>
    </w:rPr>
  </w:style>
  <w:style w:type="paragraph" w:styleId="En-tte">
    <w:name w:val="header"/>
    <w:basedOn w:val="Normal"/>
    <w:link w:val="En-tteCar"/>
    <w:rsid w:val="00D41EB3"/>
    <w:pPr>
      <w:tabs>
        <w:tab w:val="center" w:pos="4536"/>
        <w:tab w:val="right" w:pos="9072"/>
      </w:tabs>
      <w:jc w:val="center"/>
    </w:pPr>
  </w:style>
  <w:style w:type="character" w:customStyle="1" w:styleId="En-tteCar">
    <w:name w:val="En-tête Car"/>
    <w:basedOn w:val="Policepardfaut"/>
    <w:link w:val="En-tte"/>
    <w:rsid w:val="00654F35"/>
    <w:rPr>
      <w:rFonts w:ascii="Times New Roman" w:hAnsi="Times New Roman"/>
      <w:sz w:val="22"/>
    </w:rPr>
  </w:style>
  <w:style w:type="table" w:styleId="Grilledutableau">
    <w:name w:val="Table Grid"/>
    <w:basedOn w:val="TableauNormal"/>
    <w:uiPriority w:val="59"/>
    <w:rsid w:val="00D41EB3"/>
    <w:pPr>
      <w:spacing w:before="40" w:after="40"/>
    </w:pPr>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rsid w:val="00D41EB3"/>
    <w:pPr>
      <w:spacing w:after="240"/>
      <w:ind w:left="709" w:hanging="709"/>
    </w:pPr>
    <w:rPr>
      <w:sz w:val="20"/>
    </w:rPr>
  </w:style>
  <w:style w:type="character" w:customStyle="1" w:styleId="NotedebasdepageCar">
    <w:name w:val="Note de bas de page Car"/>
    <w:basedOn w:val="Policepardfaut"/>
    <w:link w:val="Notedebasdepage"/>
    <w:uiPriority w:val="99"/>
    <w:semiHidden/>
    <w:rsid w:val="000B650A"/>
    <w:rPr>
      <w:rFonts w:ascii="Times New Roman" w:hAnsi="Times New Roman"/>
    </w:rPr>
  </w:style>
  <w:style w:type="paragraph" w:styleId="Notedefin">
    <w:name w:val="endnote text"/>
    <w:basedOn w:val="Normal"/>
    <w:link w:val="NotedefinCar"/>
    <w:semiHidden/>
    <w:rsid w:val="00D41EB3"/>
    <w:pPr>
      <w:ind w:left="709" w:hanging="709"/>
    </w:pPr>
    <w:rPr>
      <w:sz w:val="20"/>
    </w:rPr>
  </w:style>
  <w:style w:type="character" w:customStyle="1" w:styleId="NotedefinCar">
    <w:name w:val="Note de fin Car"/>
    <w:basedOn w:val="Policepardfaut"/>
    <w:link w:val="Notedefin"/>
    <w:semiHidden/>
    <w:rsid w:val="000B650A"/>
    <w:rPr>
      <w:rFonts w:ascii="Times New Roman" w:hAnsi="Times New Roman"/>
    </w:rPr>
  </w:style>
  <w:style w:type="paragraph" w:customStyle="1" w:styleId="Notessoustableau">
    <w:name w:val="Notes sous tableau"/>
    <w:basedOn w:val="Normal"/>
    <w:next w:val="Normal"/>
    <w:rsid w:val="00D41EB3"/>
    <w:pPr>
      <w:ind w:left="709" w:hanging="709"/>
    </w:pPr>
    <w:rPr>
      <w:i/>
      <w:sz w:val="20"/>
    </w:rPr>
  </w:style>
  <w:style w:type="paragraph" w:styleId="Pieddepage">
    <w:name w:val="footer"/>
    <w:basedOn w:val="Normal"/>
    <w:link w:val="PieddepageCar"/>
    <w:uiPriority w:val="99"/>
    <w:rsid w:val="00D41EB3"/>
    <w:pPr>
      <w:spacing w:after="240"/>
      <w:ind w:left="1702" w:hanging="851"/>
    </w:pPr>
    <w:rPr>
      <w:sz w:val="20"/>
    </w:rPr>
  </w:style>
  <w:style w:type="character" w:customStyle="1" w:styleId="PieddepageCar">
    <w:name w:val="Pied de page Car"/>
    <w:basedOn w:val="Policepardfaut"/>
    <w:link w:val="Pieddepage"/>
    <w:uiPriority w:val="99"/>
    <w:rsid w:val="00993E32"/>
    <w:rPr>
      <w:rFonts w:ascii="Times New Roman" w:hAnsi="Times New Roman"/>
    </w:rPr>
  </w:style>
  <w:style w:type="paragraph" w:styleId="TM1">
    <w:name w:val="toc 1"/>
    <w:basedOn w:val="Normal"/>
    <w:next w:val="Normal"/>
    <w:autoRedefine/>
    <w:uiPriority w:val="39"/>
    <w:rsid w:val="00E04A36"/>
    <w:pPr>
      <w:tabs>
        <w:tab w:val="left" w:pos="709"/>
        <w:tab w:val="right" w:pos="8930"/>
      </w:tabs>
      <w:spacing w:before="60"/>
      <w:ind w:left="709" w:right="567" w:hanging="709"/>
    </w:pPr>
    <w:rPr>
      <w:b/>
      <w:caps/>
      <w:noProof/>
      <w:szCs w:val="20"/>
    </w:rPr>
  </w:style>
  <w:style w:type="paragraph" w:styleId="TM9">
    <w:name w:val="toc 9"/>
    <w:basedOn w:val="Normal"/>
    <w:autoRedefine/>
    <w:semiHidden/>
    <w:rsid w:val="00D41EB3"/>
    <w:pPr>
      <w:ind w:left="1760"/>
    </w:pPr>
    <w:rPr>
      <w:rFonts w:asciiTheme="minorHAnsi" w:hAnsiTheme="minorHAnsi"/>
      <w:sz w:val="18"/>
      <w:szCs w:val="18"/>
    </w:rPr>
  </w:style>
  <w:style w:type="paragraph" w:styleId="TM2">
    <w:name w:val="toc 2"/>
    <w:basedOn w:val="Normal"/>
    <w:next w:val="TM8"/>
    <w:autoRedefine/>
    <w:uiPriority w:val="39"/>
    <w:rsid w:val="00E04A36"/>
    <w:pPr>
      <w:tabs>
        <w:tab w:val="left" w:pos="1418"/>
        <w:tab w:val="right" w:pos="8930"/>
      </w:tabs>
      <w:spacing w:before="120"/>
      <w:ind w:left="1418" w:right="567" w:hanging="709"/>
    </w:pPr>
    <w:rPr>
      <w:b/>
      <w:szCs w:val="20"/>
    </w:rPr>
  </w:style>
  <w:style w:type="paragraph" w:styleId="TM8">
    <w:name w:val="toc 8"/>
    <w:basedOn w:val="Normal"/>
    <w:next w:val="TM9"/>
    <w:autoRedefine/>
    <w:semiHidden/>
    <w:rsid w:val="00D41EB3"/>
    <w:pPr>
      <w:ind w:left="1540"/>
    </w:pPr>
    <w:rPr>
      <w:rFonts w:asciiTheme="minorHAnsi" w:hAnsiTheme="minorHAnsi"/>
      <w:sz w:val="18"/>
      <w:szCs w:val="18"/>
    </w:rPr>
  </w:style>
  <w:style w:type="paragraph" w:styleId="TM3">
    <w:name w:val="toc 3"/>
    <w:basedOn w:val="Normal"/>
    <w:next w:val="TM9"/>
    <w:autoRedefine/>
    <w:uiPriority w:val="39"/>
    <w:rsid w:val="00E04A36"/>
    <w:pPr>
      <w:tabs>
        <w:tab w:val="left" w:pos="-993"/>
        <w:tab w:val="left" w:pos="2268"/>
        <w:tab w:val="right" w:pos="8930"/>
      </w:tabs>
      <w:spacing w:before="120"/>
      <w:ind w:left="2269" w:right="567" w:hanging="851"/>
    </w:pPr>
    <w:rPr>
      <w:szCs w:val="20"/>
    </w:rPr>
  </w:style>
  <w:style w:type="paragraph" w:styleId="TM4">
    <w:name w:val="toc 4"/>
    <w:basedOn w:val="Normal"/>
    <w:next w:val="TM9"/>
    <w:autoRedefine/>
    <w:uiPriority w:val="39"/>
    <w:semiHidden/>
    <w:rsid w:val="0043139E"/>
    <w:pPr>
      <w:tabs>
        <w:tab w:val="left" w:pos="2268"/>
        <w:tab w:val="right" w:pos="8930"/>
      </w:tabs>
      <w:spacing w:before="120"/>
      <w:ind w:left="2269" w:right="567" w:hanging="851"/>
    </w:pPr>
    <w:rPr>
      <w:i/>
      <w:noProof/>
      <w:szCs w:val="20"/>
    </w:rPr>
  </w:style>
  <w:style w:type="paragraph" w:styleId="TM5">
    <w:name w:val="toc 5"/>
    <w:basedOn w:val="Normal"/>
    <w:next w:val="TM9"/>
    <w:autoRedefine/>
    <w:semiHidden/>
    <w:rsid w:val="00991E91"/>
    <w:pPr>
      <w:tabs>
        <w:tab w:val="right" w:pos="8498"/>
      </w:tabs>
      <w:ind w:left="2552" w:right="851" w:hanging="851"/>
    </w:pPr>
    <w:rPr>
      <w:szCs w:val="20"/>
    </w:rPr>
  </w:style>
  <w:style w:type="paragraph" w:styleId="TM6">
    <w:name w:val="toc 6"/>
    <w:basedOn w:val="Normal"/>
    <w:next w:val="TM9"/>
    <w:autoRedefine/>
    <w:uiPriority w:val="39"/>
    <w:semiHidden/>
    <w:rsid w:val="0043139E"/>
    <w:pPr>
      <w:tabs>
        <w:tab w:val="right" w:pos="8930"/>
      </w:tabs>
      <w:spacing w:before="120"/>
      <w:ind w:left="1276" w:hanging="1276"/>
    </w:pPr>
    <w:rPr>
      <w:b/>
      <w:caps/>
      <w:szCs w:val="18"/>
    </w:rPr>
  </w:style>
  <w:style w:type="paragraph" w:styleId="TM7">
    <w:name w:val="toc 7"/>
    <w:basedOn w:val="Normal"/>
    <w:next w:val="TM9"/>
    <w:autoRedefine/>
    <w:semiHidden/>
    <w:rsid w:val="00D41EB3"/>
    <w:pPr>
      <w:ind w:left="1320"/>
    </w:pPr>
    <w:rPr>
      <w:rFonts w:asciiTheme="minorHAnsi" w:hAnsiTheme="minorHAnsi"/>
      <w:sz w:val="18"/>
      <w:szCs w:val="18"/>
    </w:rPr>
  </w:style>
  <w:style w:type="paragraph" w:styleId="Tabledesillustrations">
    <w:name w:val="table of figures"/>
    <w:basedOn w:val="Normal"/>
    <w:next w:val="Normal"/>
    <w:uiPriority w:val="99"/>
    <w:rsid w:val="000C47F0"/>
    <w:pPr>
      <w:tabs>
        <w:tab w:val="left" w:pos="993"/>
        <w:tab w:val="left" w:pos="8930"/>
      </w:tabs>
      <w:spacing w:before="60"/>
      <w:ind w:left="993" w:right="567" w:hanging="993"/>
    </w:pPr>
    <w:rPr>
      <w:noProof/>
      <w:sz w:val="20"/>
    </w:rPr>
  </w:style>
  <w:style w:type="paragraph" w:styleId="Lgende">
    <w:name w:val="caption"/>
    <w:basedOn w:val="Normal"/>
    <w:next w:val="Normal"/>
    <w:qFormat/>
    <w:rsid w:val="005F415F"/>
    <w:pPr>
      <w:spacing w:after="200"/>
      <w:ind w:left="1134" w:hanging="1134"/>
    </w:pPr>
    <w:rPr>
      <w:b/>
      <w:bCs/>
      <w:szCs w:val="18"/>
    </w:rPr>
  </w:style>
  <w:style w:type="paragraph" w:styleId="Listepuces">
    <w:name w:val="List Bullet"/>
    <w:basedOn w:val="Normal"/>
    <w:next w:val="Normal"/>
    <w:rsid w:val="00901ECB"/>
    <w:pPr>
      <w:numPr>
        <w:numId w:val="2"/>
      </w:numPr>
      <w:spacing w:before="60"/>
    </w:pPr>
  </w:style>
  <w:style w:type="character" w:styleId="Appelnotedebasdep">
    <w:name w:val="footnote reference"/>
    <w:basedOn w:val="Policepardfaut"/>
    <w:uiPriority w:val="99"/>
    <w:rsid w:val="00376167"/>
    <w:rPr>
      <w:vertAlign w:val="superscript"/>
    </w:rPr>
  </w:style>
  <w:style w:type="character" w:styleId="Appeldenotedefin">
    <w:name w:val="endnote reference"/>
    <w:basedOn w:val="Policepardfaut"/>
    <w:rsid w:val="004572DA"/>
    <w:rPr>
      <w:rFonts w:ascii="Times New Roman" w:hAnsi="Times New Roman"/>
      <w:dstrike w:val="0"/>
      <w:sz w:val="22"/>
      <w:vertAlign w:val="baseline"/>
    </w:rPr>
  </w:style>
  <w:style w:type="paragraph" w:customStyle="1" w:styleId="Listepuce2">
    <w:name w:val="Liste à puce 2"/>
    <w:basedOn w:val="Normal"/>
    <w:next w:val="Normal"/>
    <w:qFormat/>
    <w:rsid w:val="00E04A36"/>
    <w:pPr>
      <w:numPr>
        <w:numId w:val="3"/>
      </w:numPr>
    </w:pPr>
  </w:style>
  <w:style w:type="paragraph" w:customStyle="1" w:styleId="Rfrence">
    <w:name w:val="Référence"/>
    <w:basedOn w:val="Normal"/>
    <w:qFormat/>
    <w:rsid w:val="004572DA"/>
    <w:pPr>
      <w:widowControl w:val="0"/>
      <w:autoSpaceDE w:val="0"/>
      <w:autoSpaceDN w:val="0"/>
      <w:adjustRightInd w:val="0"/>
      <w:ind w:left="709" w:hanging="709"/>
    </w:pPr>
    <w:rPr>
      <w:rFonts w:cs="Arial"/>
    </w:rPr>
  </w:style>
  <w:style w:type="paragraph" w:styleId="Textedebulles">
    <w:name w:val="Balloon Text"/>
    <w:basedOn w:val="Normal"/>
    <w:link w:val="TextedebullesCar"/>
    <w:uiPriority w:val="99"/>
    <w:unhideWhenUsed/>
    <w:rsid w:val="00DD2A99"/>
    <w:rPr>
      <w:rFonts w:ascii="Lucida Grande" w:hAnsi="Lucida Grande"/>
      <w:sz w:val="18"/>
      <w:szCs w:val="18"/>
      <w:lang w:val="x-none"/>
    </w:rPr>
  </w:style>
  <w:style w:type="character" w:customStyle="1" w:styleId="TextedebullesCar">
    <w:name w:val="Texte de bulles Car"/>
    <w:basedOn w:val="Policepardfaut"/>
    <w:link w:val="Textedebulles"/>
    <w:uiPriority w:val="99"/>
    <w:rsid w:val="00DD2A99"/>
    <w:rPr>
      <w:rFonts w:ascii="Lucida Grande" w:eastAsia="Cambria" w:hAnsi="Lucida Grande"/>
      <w:sz w:val="18"/>
      <w:szCs w:val="18"/>
      <w:lang w:val="x-none" w:eastAsia="en-US"/>
    </w:rPr>
  </w:style>
  <w:style w:type="character" w:styleId="Marquedecommentaire">
    <w:name w:val="annotation reference"/>
    <w:uiPriority w:val="99"/>
    <w:unhideWhenUsed/>
    <w:rsid w:val="00DD2A99"/>
    <w:rPr>
      <w:sz w:val="18"/>
      <w:szCs w:val="18"/>
    </w:rPr>
  </w:style>
  <w:style w:type="paragraph" w:styleId="Commentaire">
    <w:name w:val="annotation text"/>
    <w:basedOn w:val="Normal"/>
    <w:link w:val="CommentaireCar"/>
    <w:unhideWhenUsed/>
    <w:rsid w:val="00DD2A99"/>
    <w:rPr>
      <w:lang w:val="x-none"/>
    </w:rPr>
  </w:style>
  <w:style w:type="character" w:customStyle="1" w:styleId="CommentaireCar">
    <w:name w:val="Commentaire Car"/>
    <w:basedOn w:val="Policepardfaut"/>
    <w:link w:val="Commentaire"/>
    <w:rsid w:val="00DD2A99"/>
    <w:rPr>
      <w:rFonts w:ascii="Times" w:eastAsia="Cambria" w:hAnsi="Times"/>
      <w:lang w:val="x-none" w:eastAsia="en-US"/>
    </w:rPr>
  </w:style>
  <w:style w:type="paragraph" w:styleId="Objetducommentaire">
    <w:name w:val="annotation subject"/>
    <w:basedOn w:val="Commentaire"/>
    <w:next w:val="Commentaire"/>
    <w:link w:val="ObjetducommentaireCar"/>
    <w:uiPriority w:val="99"/>
    <w:unhideWhenUsed/>
    <w:rsid w:val="00DD2A99"/>
    <w:rPr>
      <w:b/>
      <w:bCs/>
    </w:rPr>
  </w:style>
  <w:style w:type="character" w:customStyle="1" w:styleId="ObjetducommentaireCar">
    <w:name w:val="Objet du commentaire Car"/>
    <w:basedOn w:val="CommentaireCar"/>
    <w:link w:val="Objetducommentaire"/>
    <w:uiPriority w:val="99"/>
    <w:rsid w:val="00DD2A99"/>
    <w:rPr>
      <w:rFonts w:ascii="Times" w:eastAsia="Cambria" w:hAnsi="Times"/>
      <w:b/>
      <w:bCs/>
      <w:lang w:val="x-none" w:eastAsia="en-US"/>
    </w:rPr>
  </w:style>
  <w:style w:type="paragraph" w:customStyle="1" w:styleId="Titre1">
    <w:name w:val="Titre1"/>
    <w:basedOn w:val="Titre10"/>
    <w:qFormat/>
    <w:rsid w:val="00DD2A99"/>
    <w:pPr>
      <w:keepNext/>
      <w:numPr>
        <w:numId w:val="4"/>
      </w:numPr>
      <w:spacing w:before="240" w:after="60"/>
    </w:pPr>
    <w:rPr>
      <w:b w:val="0"/>
      <w:bCs/>
      <w:caps w:val="0"/>
      <w:kern w:val="32"/>
      <w:sz w:val="32"/>
      <w:szCs w:val="32"/>
      <w:u w:val="single"/>
      <w:lang w:val="en-GB" w:eastAsia="de-DE"/>
    </w:rPr>
  </w:style>
  <w:style w:type="character" w:styleId="Lienhypertexte">
    <w:name w:val="Hyperlink"/>
    <w:uiPriority w:val="99"/>
    <w:rsid w:val="00DD2A99"/>
    <w:rPr>
      <w:color w:val="0000FF"/>
      <w:u w:val="single"/>
    </w:rPr>
  </w:style>
  <w:style w:type="paragraph" w:styleId="NormalWeb">
    <w:name w:val="Normal (Web)"/>
    <w:basedOn w:val="Normal"/>
    <w:uiPriority w:val="99"/>
    <w:rsid w:val="00DD2A99"/>
    <w:pPr>
      <w:spacing w:beforeLines="1" w:afterLines="1"/>
    </w:pPr>
    <w:rPr>
      <w:sz w:val="20"/>
      <w:szCs w:val="20"/>
    </w:rPr>
  </w:style>
  <w:style w:type="character" w:styleId="Numrodepage">
    <w:name w:val="page number"/>
    <w:basedOn w:val="Policepardfaut"/>
    <w:uiPriority w:val="99"/>
    <w:rsid w:val="00DD2A99"/>
  </w:style>
  <w:style w:type="character" w:customStyle="1" w:styleId="st">
    <w:name w:val="st"/>
    <w:basedOn w:val="Policepardfaut"/>
    <w:rsid w:val="00DD2A99"/>
  </w:style>
  <w:style w:type="character" w:customStyle="1" w:styleId="hps">
    <w:name w:val="hps"/>
    <w:basedOn w:val="Policepardfaut"/>
    <w:rsid w:val="00DD2A99"/>
  </w:style>
  <w:style w:type="paragraph" w:styleId="Paragraphedeliste">
    <w:name w:val="List Paragraph"/>
    <w:basedOn w:val="Normal"/>
    <w:uiPriority w:val="34"/>
    <w:qFormat/>
    <w:rsid w:val="00DD2A99"/>
    <w:pPr>
      <w:spacing w:line="360" w:lineRule="atLeast"/>
      <w:ind w:left="720"/>
      <w:contextualSpacing/>
      <w:jc w:val="both"/>
    </w:pPr>
    <w:rPr>
      <w:rFonts w:ascii="Cambria" w:hAnsi="Cambria"/>
      <w:szCs w:val="20"/>
    </w:rPr>
  </w:style>
  <w:style w:type="character" w:styleId="Lienhypertextesuivivisit">
    <w:name w:val="FollowedHyperlink"/>
    <w:uiPriority w:val="99"/>
    <w:rsid w:val="00DD2A99"/>
    <w:rPr>
      <w:color w:val="993366"/>
      <w:u w:val="single"/>
    </w:rPr>
  </w:style>
  <w:style w:type="paragraph" w:customStyle="1" w:styleId="font5">
    <w:name w:val="font5"/>
    <w:basedOn w:val="Normal"/>
    <w:rsid w:val="00DD2A99"/>
    <w:pPr>
      <w:spacing w:beforeLines="1" w:afterLines="1"/>
    </w:pPr>
    <w:rPr>
      <w:rFonts w:ascii="Verdana" w:hAnsi="Verdana"/>
      <w:sz w:val="16"/>
      <w:szCs w:val="16"/>
    </w:rPr>
  </w:style>
  <w:style w:type="paragraph" w:customStyle="1" w:styleId="xl24">
    <w:name w:val="xl24"/>
    <w:basedOn w:val="Normal"/>
    <w:rsid w:val="00DD2A99"/>
    <w:pPr>
      <w:pBdr>
        <w:top w:val="single" w:sz="8" w:space="0" w:color="auto"/>
        <w:left w:val="single" w:sz="8" w:space="0" w:color="auto"/>
        <w:bottom w:val="single" w:sz="8" w:space="0" w:color="auto"/>
        <w:right w:val="single" w:sz="8" w:space="0" w:color="auto"/>
      </w:pBdr>
      <w:spacing w:beforeLines="1" w:afterLines="1"/>
      <w:jc w:val="center"/>
      <w:textAlignment w:val="top"/>
    </w:pPr>
    <w:rPr>
      <w:sz w:val="20"/>
      <w:szCs w:val="20"/>
    </w:rPr>
  </w:style>
  <w:style w:type="paragraph" w:customStyle="1" w:styleId="xl25">
    <w:name w:val="xl25"/>
    <w:basedOn w:val="Normal"/>
    <w:rsid w:val="00DD2A99"/>
    <w:pPr>
      <w:pBdr>
        <w:top w:val="single" w:sz="8" w:space="0" w:color="auto"/>
        <w:bottom w:val="single" w:sz="8" w:space="0" w:color="auto"/>
        <w:right w:val="single" w:sz="8" w:space="0" w:color="auto"/>
      </w:pBdr>
      <w:spacing w:beforeLines="1" w:afterLines="1"/>
      <w:jc w:val="center"/>
    </w:pPr>
    <w:rPr>
      <w:sz w:val="20"/>
      <w:szCs w:val="20"/>
    </w:rPr>
  </w:style>
  <w:style w:type="paragraph" w:customStyle="1" w:styleId="xl26">
    <w:name w:val="xl26"/>
    <w:basedOn w:val="Normal"/>
    <w:rsid w:val="00DD2A99"/>
    <w:pPr>
      <w:pBdr>
        <w:left w:val="single" w:sz="8" w:space="0" w:color="auto"/>
        <w:bottom w:val="single" w:sz="8" w:space="0" w:color="auto"/>
        <w:right w:val="single" w:sz="8" w:space="0" w:color="auto"/>
      </w:pBdr>
      <w:spacing w:beforeLines="1" w:afterLines="1"/>
      <w:textAlignment w:val="top"/>
    </w:pPr>
    <w:rPr>
      <w:sz w:val="20"/>
      <w:szCs w:val="20"/>
    </w:rPr>
  </w:style>
  <w:style w:type="paragraph" w:customStyle="1" w:styleId="xl27">
    <w:name w:val="xl27"/>
    <w:basedOn w:val="Normal"/>
    <w:rsid w:val="00DD2A99"/>
    <w:pPr>
      <w:pBdr>
        <w:bottom w:val="single" w:sz="8" w:space="0" w:color="auto"/>
        <w:right w:val="single" w:sz="8" w:space="0" w:color="auto"/>
      </w:pBdr>
      <w:spacing w:beforeLines="1" w:afterLines="1"/>
    </w:pPr>
    <w:rPr>
      <w:sz w:val="20"/>
      <w:szCs w:val="20"/>
    </w:rPr>
  </w:style>
  <w:style w:type="paragraph" w:customStyle="1" w:styleId="xl28">
    <w:name w:val="xl28"/>
    <w:basedOn w:val="Normal"/>
    <w:rsid w:val="00DD2A99"/>
    <w:pPr>
      <w:pBdr>
        <w:left w:val="single" w:sz="8" w:space="0" w:color="auto"/>
        <w:right w:val="single" w:sz="8" w:space="0" w:color="auto"/>
      </w:pBdr>
      <w:spacing w:beforeLines="1" w:afterLines="1"/>
      <w:textAlignment w:val="top"/>
    </w:pPr>
    <w:rPr>
      <w:sz w:val="20"/>
      <w:szCs w:val="20"/>
    </w:rPr>
  </w:style>
  <w:style w:type="paragraph" w:customStyle="1" w:styleId="xl29">
    <w:name w:val="xl29"/>
    <w:basedOn w:val="Normal"/>
    <w:rsid w:val="00DD2A99"/>
    <w:pPr>
      <w:pBdr>
        <w:right w:val="single" w:sz="8" w:space="0" w:color="auto"/>
      </w:pBdr>
      <w:spacing w:beforeLines="1" w:afterLines="1"/>
    </w:pPr>
    <w:rPr>
      <w:sz w:val="20"/>
      <w:szCs w:val="20"/>
    </w:rPr>
  </w:style>
  <w:style w:type="paragraph" w:customStyle="1" w:styleId="xl30">
    <w:name w:val="xl30"/>
    <w:basedOn w:val="Normal"/>
    <w:rsid w:val="00DD2A99"/>
    <w:pPr>
      <w:pBdr>
        <w:top w:val="single" w:sz="8" w:space="0" w:color="auto"/>
        <w:left w:val="single" w:sz="8" w:space="0" w:color="auto"/>
        <w:bottom w:val="single" w:sz="8" w:space="0" w:color="auto"/>
        <w:right w:val="single" w:sz="8" w:space="0" w:color="auto"/>
      </w:pBdr>
      <w:spacing w:beforeLines="1" w:afterLines="1"/>
      <w:textAlignment w:val="top"/>
    </w:pPr>
    <w:rPr>
      <w:sz w:val="20"/>
      <w:szCs w:val="20"/>
    </w:rPr>
  </w:style>
  <w:style w:type="paragraph" w:customStyle="1" w:styleId="xl31">
    <w:name w:val="xl31"/>
    <w:basedOn w:val="Normal"/>
    <w:rsid w:val="00DD2A99"/>
    <w:pPr>
      <w:pBdr>
        <w:top w:val="single" w:sz="8" w:space="0" w:color="auto"/>
        <w:bottom w:val="single" w:sz="8" w:space="0" w:color="auto"/>
        <w:right w:val="single" w:sz="8" w:space="0" w:color="auto"/>
      </w:pBdr>
      <w:spacing w:beforeLines="1" w:afterLines="1"/>
    </w:pPr>
    <w:rPr>
      <w:sz w:val="20"/>
      <w:szCs w:val="20"/>
    </w:rPr>
  </w:style>
  <w:style w:type="paragraph" w:customStyle="1" w:styleId="xl32">
    <w:name w:val="xl32"/>
    <w:basedOn w:val="Normal"/>
    <w:rsid w:val="00DD2A99"/>
    <w:pPr>
      <w:pBdr>
        <w:left w:val="single" w:sz="8" w:space="0" w:color="auto"/>
        <w:bottom w:val="single" w:sz="8" w:space="0" w:color="auto"/>
        <w:right w:val="single" w:sz="8" w:space="0" w:color="auto"/>
      </w:pBdr>
      <w:spacing w:beforeLines="1" w:afterLines="1"/>
    </w:pPr>
    <w:rPr>
      <w:sz w:val="20"/>
      <w:szCs w:val="20"/>
    </w:rPr>
  </w:style>
  <w:style w:type="paragraph" w:customStyle="1" w:styleId="xl33">
    <w:name w:val="xl33"/>
    <w:basedOn w:val="Normal"/>
    <w:rsid w:val="00DD2A99"/>
    <w:pPr>
      <w:pBdr>
        <w:bottom w:val="single" w:sz="8" w:space="0" w:color="auto"/>
      </w:pBdr>
      <w:spacing w:beforeLines="1" w:afterLines="1"/>
    </w:pPr>
    <w:rPr>
      <w:sz w:val="20"/>
      <w:szCs w:val="20"/>
    </w:rPr>
  </w:style>
  <w:style w:type="paragraph" w:customStyle="1" w:styleId="xl34">
    <w:name w:val="xl34"/>
    <w:basedOn w:val="Normal"/>
    <w:rsid w:val="00DD2A99"/>
    <w:pPr>
      <w:spacing w:beforeLines="1" w:afterLines="1"/>
    </w:pPr>
    <w:rPr>
      <w:sz w:val="20"/>
      <w:szCs w:val="20"/>
    </w:rPr>
  </w:style>
  <w:style w:type="paragraph" w:customStyle="1" w:styleId="xl35">
    <w:name w:val="xl35"/>
    <w:basedOn w:val="Normal"/>
    <w:rsid w:val="00DD2A99"/>
    <w:pPr>
      <w:pBdr>
        <w:top w:val="single" w:sz="8" w:space="0" w:color="auto"/>
        <w:bottom w:val="single" w:sz="8" w:space="0" w:color="auto"/>
      </w:pBdr>
      <w:spacing w:beforeLines="1" w:afterLines="1"/>
    </w:pPr>
    <w:rPr>
      <w:sz w:val="20"/>
      <w:szCs w:val="20"/>
    </w:rPr>
  </w:style>
  <w:style w:type="paragraph" w:customStyle="1" w:styleId="xl36">
    <w:name w:val="xl36"/>
    <w:basedOn w:val="Normal"/>
    <w:rsid w:val="00DD2A99"/>
    <w:pPr>
      <w:pBdr>
        <w:top w:val="single" w:sz="8" w:space="0" w:color="auto"/>
        <w:bottom w:val="single" w:sz="8" w:space="0" w:color="auto"/>
      </w:pBdr>
      <w:spacing w:beforeLines="1" w:afterLines="1"/>
      <w:jc w:val="center"/>
    </w:pPr>
    <w:rPr>
      <w:sz w:val="20"/>
      <w:szCs w:val="20"/>
    </w:rPr>
  </w:style>
  <w:style w:type="paragraph" w:customStyle="1" w:styleId="xl37">
    <w:name w:val="xl37"/>
    <w:basedOn w:val="Normal"/>
    <w:rsid w:val="00DD2A99"/>
    <w:pPr>
      <w:pBdr>
        <w:top w:val="single" w:sz="8" w:space="0" w:color="000000"/>
        <w:left w:val="single" w:sz="8" w:space="0" w:color="000000"/>
        <w:bottom w:val="single" w:sz="8" w:space="0" w:color="000000"/>
      </w:pBdr>
      <w:shd w:val="clear" w:color="auto" w:fill="FFFFFF"/>
      <w:spacing w:beforeLines="1" w:afterLines="1"/>
    </w:pPr>
    <w:rPr>
      <w:sz w:val="20"/>
      <w:szCs w:val="20"/>
    </w:rPr>
  </w:style>
  <w:style w:type="paragraph" w:customStyle="1" w:styleId="Default">
    <w:name w:val="Default"/>
    <w:rsid w:val="00DD2A99"/>
    <w:pPr>
      <w:autoSpaceDE w:val="0"/>
      <w:autoSpaceDN w:val="0"/>
      <w:adjustRightInd w:val="0"/>
    </w:pPr>
    <w:rPr>
      <w:rFonts w:ascii="Arial" w:hAnsi="Arial" w:cs="Arial"/>
      <w:color w:val="000000"/>
      <w:lang w:val="fi-FI" w:eastAsia="fi-FI"/>
    </w:rPr>
  </w:style>
  <w:style w:type="paragraph" w:styleId="Titre">
    <w:name w:val="Title"/>
    <w:basedOn w:val="Normal"/>
    <w:next w:val="Normal"/>
    <w:link w:val="TitreCar"/>
    <w:qFormat/>
    <w:rsid w:val="00DD2A9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DD2A99"/>
    <w:rPr>
      <w:rFonts w:asciiTheme="majorHAnsi" w:eastAsiaTheme="majorEastAsia" w:hAnsiTheme="majorHAnsi" w:cstheme="majorBidi"/>
      <w:color w:val="17365D" w:themeColor="text2" w:themeShade="BF"/>
      <w:spacing w:val="5"/>
      <w:kern w:val="28"/>
      <w:sz w:val="52"/>
      <w:szCs w:val="52"/>
      <w:lang w:eastAsia="en-US"/>
    </w:rPr>
  </w:style>
  <w:style w:type="character" w:styleId="lev">
    <w:name w:val="Strong"/>
    <w:basedOn w:val="Policepardfaut"/>
    <w:uiPriority w:val="22"/>
    <w:qFormat/>
    <w:rsid w:val="006644F0"/>
    <w:rPr>
      <w:b/>
      <w:bCs/>
    </w:rPr>
  </w:style>
  <w:style w:type="character" w:customStyle="1" w:styleId="Mentionnonrsolue1">
    <w:name w:val="Mention non résolue1"/>
    <w:basedOn w:val="Policepardfaut"/>
    <w:uiPriority w:val="99"/>
    <w:semiHidden/>
    <w:unhideWhenUsed/>
    <w:rsid w:val="0027069C"/>
    <w:rPr>
      <w:color w:val="808080"/>
      <w:shd w:val="clear" w:color="auto" w:fill="E6E6E6"/>
    </w:rPr>
  </w:style>
  <w:style w:type="character" w:customStyle="1" w:styleId="Mentionnonrsolue2">
    <w:name w:val="Mention non résolue2"/>
    <w:basedOn w:val="Policepardfaut"/>
    <w:uiPriority w:val="99"/>
    <w:semiHidden/>
    <w:unhideWhenUsed/>
    <w:rsid w:val="006D7AF1"/>
    <w:rPr>
      <w:color w:val="605E5C"/>
      <w:shd w:val="clear" w:color="auto" w:fill="E1DFDD"/>
    </w:rPr>
  </w:style>
  <w:style w:type="paragraph" w:styleId="Rvision">
    <w:name w:val="Revision"/>
    <w:hidden/>
    <w:semiHidden/>
    <w:rsid w:val="009E2292"/>
    <w:rPr>
      <w:rFonts w:ascii="Times New Roman" w:hAnsi="Times New Roman"/>
    </w:rPr>
  </w:style>
  <w:style w:type="character" w:customStyle="1" w:styleId="Mentionnonrsolue3">
    <w:name w:val="Mention non résolue3"/>
    <w:basedOn w:val="Policepardfaut"/>
    <w:uiPriority w:val="99"/>
    <w:semiHidden/>
    <w:unhideWhenUsed/>
    <w:rsid w:val="00E975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437">
      <w:bodyDiv w:val="1"/>
      <w:marLeft w:val="0"/>
      <w:marRight w:val="0"/>
      <w:marTop w:val="0"/>
      <w:marBottom w:val="0"/>
      <w:divBdr>
        <w:top w:val="none" w:sz="0" w:space="0" w:color="auto"/>
        <w:left w:val="none" w:sz="0" w:space="0" w:color="auto"/>
        <w:bottom w:val="none" w:sz="0" w:space="0" w:color="auto"/>
        <w:right w:val="none" w:sz="0" w:space="0" w:color="auto"/>
      </w:divBdr>
    </w:div>
    <w:div w:id="42944001">
      <w:bodyDiv w:val="1"/>
      <w:marLeft w:val="0"/>
      <w:marRight w:val="0"/>
      <w:marTop w:val="0"/>
      <w:marBottom w:val="0"/>
      <w:divBdr>
        <w:top w:val="none" w:sz="0" w:space="0" w:color="auto"/>
        <w:left w:val="none" w:sz="0" w:space="0" w:color="auto"/>
        <w:bottom w:val="none" w:sz="0" w:space="0" w:color="auto"/>
        <w:right w:val="none" w:sz="0" w:space="0" w:color="auto"/>
      </w:divBdr>
      <w:divsChild>
        <w:div w:id="904801446">
          <w:marLeft w:val="1166"/>
          <w:marRight w:val="0"/>
          <w:marTop w:val="96"/>
          <w:marBottom w:val="0"/>
          <w:divBdr>
            <w:top w:val="none" w:sz="0" w:space="0" w:color="auto"/>
            <w:left w:val="none" w:sz="0" w:space="0" w:color="auto"/>
            <w:bottom w:val="none" w:sz="0" w:space="0" w:color="auto"/>
            <w:right w:val="none" w:sz="0" w:space="0" w:color="auto"/>
          </w:divBdr>
        </w:div>
        <w:div w:id="577135393">
          <w:marLeft w:val="1166"/>
          <w:marRight w:val="0"/>
          <w:marTop w:val="96"/>
          <w:marBottom w:val="0"/>
          <w:divBdr>
            <w:top w:val="none" w:sz="0" w:space="0" w:color="auto"/>
            <w:left w:val="none" w:sz="0" w:space="0" w:color="auto"/>
            <w:bottom w:val="none" w:sz="0" w:space="0" w:color="auto"/>
            <w:right w:val="none" w:sz="0" w:space="0" w:color="auto"/>
          </w:divBdr>
        </w:div>
        <w:div w:id="532352821">
          <w:marLeft w:val="1166"/>
          <w:marRight w:val="0"/>
          <w:marTop w:val="96"/>
          <w:marBottom w:val="0"/>
          <w:divBdr>
            <w:top w:val="none" w:sz="0" w:space="0" w:color="auto"/>
            <w:left w:val="none" w:sz="0" w:space="0" w:color="auto"/>
            <w:bottom w:val="none" w:sz="0" w:space="0" w:color="auto"/>
            <w:right w:val="none" w:sz="0" w:space="0" w:color="auto"/>
          </w:divBdr>
        </w:div>
      </w:divsChild>
    </w:div>
    <w:div w:id="54397185">
      <w:bodyDiv w:val="1"/>
      <w:marLeft w:val="0"/>
      <w:marRight w:val="0"/>
      <w:marTop w:val="0"/>
      <w:marBottom w:val="0"/>
      <w:divBdr>
        <w:top w:val="none" w:sz="0" w:space="0" w:color="auto"/>
        <w:left w:val="none" w:sz="0" w:space="0" w:color="auto"/>
        <w:bottom w:val="none" w:sz="0" w:space="0" w:color="auto"/>
        <w:right w:val="none" w:sz="0" w:space="0" w:color="auto"/>
      </w:divBdr>
    </w:div>
    <w:div w:id="66000969">
      <w:bodyDiv w:val="1"/>
      <w:marLeft w:val="0"/>
      <w:marRight w:val="0"/>
      <w:marTop w:val="0"/>
      <w:marBottom w:val="0"/>
      <w:divBdr>
        <w:top w:val="none" w:sz="0" w:space="0" w:color="auto"/>
        <w:left w:val="none" w:sz="0" w:space="0" w:color="auto"/>
        <w:bottom w:val="none" w:sz="0" w:space="0" w:color="auto"/>
        <w:right w:val="none" w:sz="0" w:space="0" w:color="auto"/>
      </w:divBdr>
      <w:divsChild>
        <w:div w:id="1867715108">
          <w:marLeft w:val="0"/>
          <w:marRight w:val="0"/>
          <w:marTop w:val="0"/>
          <w:marBottom w:val="0"/>
          <w:divBdr>
            <w:top w:val="none" w:sz="0" w:space="0" w:color="auto"/>
            <w:left w:val="none" w:sz="0" w:space="0" w:color="auto"/>
            <w:bottom w:val="none" w:sz="0" w:space="0" w:color="auto"/>
            <w:right w:val="none" w:sz="0" w:space="0" w:color="auto"/>
          </w:divBdr>
          <w:divsChild>
            <w:div w:id="1377267953">
              <w:marLeft w:val="0"/>
              <w:marRight w:val="0"/>
              <w:marTop w:val="0"/>
              <w:marBottom w:val="0"/>
              <w:divBdr>
                <w:top w:val="none" w:sz="0" w:space="0" w:color="auto"/>
                <w:left w:val="none" w:sz="0" w:space="0" w:color="auto"/>
                <w:bottom w:val="none" w:sz="0" w:space="0" w:color="auto"/>
                <w:right w:val="none" w:sz="0" w:space="0" w:color="auto"/>
              </w:divBdr>
              <w:divsChild>
                <w:div w:id="193555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20388">
      <w:bodyDiv w:val="1"/>
      <w:marLeft w:val="0"/>
      <w:marRight w:val="0"/>
      <w:marTop w:val="0"/>
      <w:marBottom w:val="0"/>
      <w:divBdr>
        <w:top w:val="none" w:sz="0" w:space="0" w:color="auto"/>
        <w:left w:val="none" w:sz="0" w:space="0" w:color="auto"/>
        <w:bottom w:val="none" w:sz="0" w:space="0" w:color="auto"/>
        <w:right w:val="none" w:sz="0" w:space="0" w:color="auto"/>
      </w:divBdr>
    </w:div>
    <w:div w:id="75328861">
      <w:bodyDiv w:val="1"/>
      <w:marLeft w:val="0"/>
      <w:marRight w:val="0"/>
      <w:marTop w:val="0"/>
      <w:marBottom w:val="0"/>
      <w:divBdr>
        <w:top w:val="none" w:sz="0" w:space="0" w:color="auto"/>
        <w:left w:val="none" w:sz="0" w:space="0" w:color="auto"/>
        <w:bottom w:val="none" w:sz="0" w:space="0" w:color="auto"/>
        <w:right w:val="none" w:sz="0" w:space="0" w:color="auto"/>
      </w:divBdr>
      <w:divsChild>
        <w:div w:id="2004039914">
          <w:blockQuote w:val="1"/>
          <w:marLeft w:val="0"/>
          <w:marRight w:val="720"/>
          <w:marTop w:val="100"/>
          <w:marBottom w:val="100"/>
          <w:divBdr>
            <w:top w:val="none" w:sz="0" w:space="0" w:color="auto"/>
            <w:left w:val="single" w:sz="6" w:space="8" w:color="0000FF"/>
            <w:bottom w:val="none" w:sz="0" w:space="0" w:color="auto"/>
            <w:right w:val="none" w:sz="0" w:space="0" w:color="auto"/>
          </w:divBdr>
          <w:divsChild>
            <w:div w:id="1960379692">
              <w:marLeft w:val="0"/>
              <w:marRight w:val="0"/>
              <w:marTop w:val="0"/>
              <w:marBottom w:val="0"/>
              <w:divBdr>
                <w:top w:val="none" w:sz="0" w:space="0" w:color="auto"/>
                <w:left w:val="none" w:sz="0" w:space="0" w:color="auto"/>
                <w:bottom w:val="none" w:sz="0" w:space="0" w:color="auto"/>
                <w:right w:val="none" w:sz="0" w:space="0" w:color="auto"/>
              </w:divBdr>
              <w:divsChild>
                <w:div w:id="2080328305">
                  <w:marLeft w:val="0"/>
                  <w:marRight w:val="0"/>
                  <w:marTop w:val="0"/>
                  <w:marBottom w:val="0"/>
                  <w:divBdr>
                    <w:top w:val="none" w:sz="0" w:space="0" w:color="auto"/>
                    <w:left w:val="none" w:sz="0" w:space="0" w:color="auto"/>
                    <w:bottom w:val="none" w:sz="0" w:space="0" w:color="auto"/>
                    <w:right w:val="none" w:sz="0" w:space="0" w:color="auto"/>
                  </w:divBdr>
                  <w:divsChild>
                    <w:div w:id="12309256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4914448">
                          <w:marLeft w:val="0"/>
                          <w:marRight w:val="0"/>
                          <w:marTop w:val="0"/>
                          <w:marBottom w:val="0"/>
                          <w:divBdr>
                            <w:top w:val="none" w:sz="0" w:space="0" w:color="auto"/>
                            <w:left w:val="none" w:sz="0" w:space="0" w:color="auto"/>
                            <w:bottom w:val="none" w:sz="0" w:space="0" w:color="auto"/>
                            <w:right w:val="none" w:sz="0" w:space="0" w:color="auto"/>
                          </w:divBdr>
                          <w:divsChild>
                            <w:div w:id="1529757108">
                              <w:marLeft w:val="0"/>
                              <w:marRight w:val="0"/>
                              <w:marTop w:val="0"/>
                              <w:marBottom w:val="0"/>
                              <w:divBdr>
                                <w:top w:val="none" w:sz="0" w:space="0" w:color="auto"/>
                                <w:left w:val="none" w:sz="0" w:space="0" w:color="auto"/>
                                <w:bottom w:val="none" w:sz="0" w:space="0" w:color="auto"/>
                                <w:right w:val="none" w:sz="0" w:space="0" w:color="auto"/>
                              </w:divBdr>
                              <w:divsChild>
                                <w:div w:id="1570767317">
                                  <w:marLeft w:val="0"/>
                                  <w:marRight w:val="0"/>
                                  <w:marTop w:val="0"/>
                                  <w:marBottom w:val="0"/>
                                  <w:divBdr>
                                    <w:top w:val="none" w:sz="0" w:space="0" w:color="auto"/>
                                    <w:left w:val="none" w:sz="0" w:space="0" w:color="auto"/>
                                    <w:bottom w:val="none" w:sz="0" w:space="0" w:color="auto"/>
                                    <w:right w:val="none" w:sz="0" w:space="0" w:color="auto"/>
                                  </w:divBdr>
                                  <w:divsChild>
                                    <w:div w:id="628897701">
                                      <w:marLeft w:val="0"/>
                                      <w:marRight w:val="0"/>
                                      <w:marTop w:val="0"/>
                                      <w:marBottom w:val="0"/>
                                      <w:divBdr>
                                        <w:top w:val="none" w:sz="0" w:space="0" w:color="auto"/>
                                        <w:left w:val="none" w:sz="0" w:space="0" w:color="auto"/>
                                        <w:bottom w:val="none" w:sz="0" w:space="0" w:color="auto"/>
                                        <w:right w:val="none" w:sz="0" w:space="0" w:color="auto"/>
                                      </w:divBdr>
                                      <w:divsChild>
                                        <w:div w:id="127312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4162942">
                                              <w:marLeft w:val="0"/>
                                              <w:marRight w:val="0"/>
                                              <w:marTop w:val="0"/>
                                              <w:marBottom w:val="0"/>
                                              <w:divBdr>
                                                <w:top w:val="none" w:sz="0" w:space="0" w:color="auto"/>
                                                <w:left w:val="none" w:sz="0" w:space="0" w:color="auto"/>
                                                <w:bottom w:val="none" w:sz="0" w:space="0" w:color="auto"/>
                                                <w:right w:val="none" w:sz="0" w:space="0" w:color="auto"/>
                                              </w:divBdr>
                                              <w:divsChild>
                                                <w:div w:id="107350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5198339">
      <w:bodyDiv w:val="1"/>
      <w:marLeft w:val="0"/>
      <w:marRight w:val="0"/>
      <w:marTop w:val="0"/>
      <w:marBottom w:val="0"/>
      <w:divBdr>
        <w:top w:val="none" w:sz="0" w:space="0" w:color="auto"/>
        <w:left w:val="none" w:sz="0" w:space="0" w:color="auto"/>
        <w:bottom w:val="none" w:sz="0" w:space="0" w:color="auto"/>
        <w:right w:val="none" w:sz="0" w:space="0" w:color="auto"/>
      </w:divBdr>
      <w:divsChild>
        <w:div w:id="961620358">
          <w:marLeft w:val="0"/>
          <w:marRight w:val="0"/>
          <w:marTop w:val="0"/>
          <w:marBottom w:val="0"/>
          <w:divBdr>
            <w:top w:val="none" w:sz="0" w:space="0" w:color="auto"/>
            <w:left w:val="none" w:sz="0" w:space="0" w:color="auto"/>
            <w:bottom w:val="none" w:sz="0" w:space="0" w:color="auto"/>
            <w:right w:val="none" w:sz="0" w:space="0" w:color="auto"/>
          </w:divBdr>
          <w:divsChild>
            <w:div w:id="1286694784">
              <w:marLeft w:val="0"/>
              <w:marRight w:val="0"/>
              <w:marTop w:val="0"/>
              <w:marBottom w:val="0"/>
              <w:divBdr>
                <w:top w:val="none" w:sz="0" w:space="0" w:color="auto"/>
                <w:left w:val="none" w:sz="0" w:space="0" w:color="auto"/>
                <w:bottom w:val="none" w:sz="0" w:space="0" w:color="auto"/>
                <w:right w:val="none" w:sz="0" w:space="0" w:color="auto"/>
              </w:divBdr>
              <w:divsChild>
                <w:div w:id="1599635427">
                  <w:marLeft w:val="0"/>
                  <w:marRight w:val="0"/>
                  <w:marTop w:val="0"/>
                  <w:marBottom w:val="0"/>
                  <w:divBdr>
                    <w:top w:val="none" w:sz="0" w:space="0" w:color="auto"/>
                    <w:left w:val="none" w:sz="0" w:space="0" w:color="auto"/>
                    <w:bottom w:val="none" w:sz="0" w:space="0" w:color="auto"/>
                    <w:right w:val="none" w:sz="0" w:space="0" w:color="auto"/>
                  </w:divBdr>
                  <w:divsChild>
                    <w:div w:id="127555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81491">
      <w:bodyDiv w:val="1"/>
      <w:marLeft w:val="0"/>
      <w:marRight w:val="0"/>
      <w:marTop w:val="0"/>
      <w:marBottom w:val="0"/>
      <w:divBdr>
        <w:top w:val="none" w:sz="0" w:space="0" w:color="auto"/>
        <w:left w:val="none" w:sz="0" w:space="0" w:color="auto"/>
        <w:bottom w:val="none" w:sz="0" w:space="0" w:color="auto"/>
        <w:right w:val="none" w:sz="0" w:space="0" w:color="auto"/>
      </w:divBdr>
    </w:div>
    <w:div w:id="106396011">
      <w:bodyDiv w:val="1"/>
      <w:marLeft w:val="0"/>
      <w:marRight w:val="0"/>
      <w:marTop w:val="0"/>
      <w:marBottom w:val="0"/>
      <w:divBdr>
        <w:top w:val="none" w:sz="0" w:space="0" w:color="auto"/>
        <w:left w:val="none" w:sz="0" w:space="0" w:color="auto"/>
        <w:bottom w:val="none" w:sz="0" w:space="0" w:color="auto"/>
        <w:right w:val="none" w:sz="0" w:space="0" w:color="auto"/>
      </w:divBdr>
    </w:div>
    <w:div w:id="141049051">
      <w:bodyDiv w:val="1"/>
      <w:marLeft w:val="0"/>
      <w:marRight w:val="0"/>
      <w:marTop w:val="0"/>
      <w:marBottom w:val="0"/>
      <w:divBdr>
        <w:top w:val="none" w:sz="0" w:space="0" w:color="auto"/>
        <w:left w:val="none" w:sz="0" w:space="0" w:color="auto"/>
        <w:bottom w:val="none" w:sz="0" w:space="0" w:color="auto"/>
        <w:right w:val="none" w:sz="0" w:space="0" w:color="auto"/>
      </w:divBdr>
      <w:divsChild>
        <w:div w:id="1068041553">
          <w:marLeft w:val="0"/>
          <w:marRight w:val="0"/>
          <w:marTop w:val="0"/>
          <w:marBottom w:val="0"/>
          <w:divBdr>
            <w:top w:val="none" w:sz="0" w:space="0" w:color="auto"/>
            <w:left w:val="none" w:sz="0" w:space="0" w:color="auto"/>
            <w:bottom w:val="none" w:sz="0" w:space="0" w:color="auto"/>
            <w:right w:val="none" w:sz="0" w:space="0" w:color="auto"/>
          </w:divBdr>
          <w:divsChild>
            <w:div w:id="1376152552">
              <w:marLeft w:val="0"/>
              <w:marRight w:val="0"/>
              <w:marTop w:val="0"/>
              <w:marBottom w:val="0"/>
              <w:divBdr>
                <w:top w:val="none" w:sz="0" w:space="0" w:color="auto"/>
                <w:left w:val="none" w:sz="0" w:space="0" w:color="auto"/>
                <w:bottom w:val="none" w:sz="0" w:space="0" w:color="auto"/>
                <w:right w:val="none" w:sz="0" w:space="0" w:color="auto"/>
              </w:divBdr>
              <w:divsChild>
                <w:div w:id="1315835487">
                  <w:marLeft w:val="0"/>
                  <w:marRight w:val="0"/>
                  <w:marTop w:val="0"/>
                  <w:marBottom w:val="0"/>
                  <w:divBdr>
                    <w:top w:val="none" w:sz="0" w:space="0" w:color="auto"/>
                    <w:left w:val="none" w:sz="0" w:space="0" w:color="auto"/>
                    <w:bottom w:val="none" w:sz="0" w:space="0" w:color="auto"/>
                    <w:right w:val="none" w:sz="0" w:space="0" w:color="auto"/>
                  </w:divBdr>
                  <w:divsChild>
                    <w:div w:id="85029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75729">
      <w:bodyDiv w:val="1"/>
      <w:marLeft w:val="0"/>
      <w:marRight w:val="0"/>
      <w:marTop w:val="0"/>
      <w:marBottom w:val="0"/>
      <w:divBdr>
        <w:top w:val="none" w:sz="0" w:space="0" w:color="auto"/>
        <w:left w:val="none" w:sz="0" w:space="0" w:color="auto"/>
        <w:bottom w:val="none" w:sz="0" w:space="0" w:color="auto"/>
        <w:right w:val="none" w:sz="0" w:space="0" w:color="auto"/>
      </w:divBdr>
      <w:divsChild>
        <w:div w:id="1746872950">
          <w:marLeft w:val="0"/>
          <w:marRight w:val="0"/>
          <w:marTop w:val="0"/>
          <w:marBottom w:val="0"/>
          <w:divBdr>
            <w:top w:val="none" w:sz="0" w:space="0" w:color="auto"/>
            <w:left w:val="none" w:sz="0" w:space="0" w:color="auto"/>
            <w:bottom w:val="none" w:sz="0" w:space="0" w:color="auto"/>
            <w:right w:val="none" w:sz="0" w:space="0" w:color="auto"/>
          </w:divBdr>
          <w:divsChild>
            <w:div w:id="684668030">
              <w:marLeft w:val="0"/>
              <w:marRight w:val="0"/>
              <w:marTop w:val="0"/>
              <w:marBottom w:val="0"/>
              <w:divBdr>
                <w:top w:val="none" w:sz="0" w:space="0" w:color="auto"/>
                <w:left w:val="none" w:sz="0" w:space="0" w:color="auto"/>
                <w:bottom w:val="none" w:sz="0" w:space="0" w:color="auto"/>
                <w:right w:val="none" w:sz="0" w:space="0" w:color="auto"/>
              </w:divBdr>
              <w:divsChild>
                <w:div w:id="994645702">
                  <w:marLeft w:val="0"/>
                  <w:marRight w:val="0"/>
                  <w:marTop w:val="0"/>
                  <w:marBottom w:val="0"/>
                  <w:divBdr>
                    <w:top w:val="none" w:sz="0" w:space="0" w:color="auto"/>
                    <w:left w:val="none" w:sz="0" w:space="0" w:color="auto"/>
                    <w:bottom w:val="none" w:sz="0" w:space="0" w:color="auto"/>
                    <w:right w:val="none" w:sz="0" w:space="0" w:color="auto"/>
                  </w:divBdr>
                  <w:divsChild>
                    <w:div w:id="5165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13933">
      <w:bodyDiv w:val="1"/>
      <w:marLeft w:val="0"/>
      <w:marRight w:val="0"/>
      <w:marTop w:val="0"/>
      <w:marBottom w:val="0"/>
      <w:divBdr>
        <w:top w:val="none" w:sz="0" w:space="0" w:color="auto"/>
        <w:left w:val="none" w:sz="0" w:space="0" w:color="auto"/>
        <w:bottom w:val="none" w:sz="0" w:space="0" w:color="auto"/>
        <w:right w:val="none" w:sz="0" w:space="0" w:color="auto"/>
      </w:divBdr>
      <w:divsChild>
        <w:div w:id="926770170">
          <w:marLeft w:val="0"/>
          <w:marRight w:val="0"/>
          <w:marTop w:val="0"/>
          <w:marBottom w:val="0"/>
          <w:divBdr>
            <w:top w:val="none" w:sz="0" w:space="0" w:color="auto"/>
            <w:left w:val="none" w:sz="0" w:space="0" w:color="auto"/>
            <w:bottom w:val="none" w:sz="0" w:space="0" w:color="auto"/>
            <w:right w:val="none" w:sz="0" w:space="0" w:color="auto"/>
          </w:divBdr>
          <w:divsChild>
            <w:div w:id="258492913">
              <w:marLeft w:val="0"/>
              <w:marRight w:val="0"/>
              <w:marTop w:val="0"/>
              <w:marBottom w:val="0"/>
              <w:divBdr>
                <w:top w:val="none" w:sz="0" w:space="0" w:color="auto"/>
                <w:left w:val="none" w:sz="0" w:space="0" w:color="auto"/>
                <w:bottom w:val="none" w:sz="0" w:space="0" w:color="auto"/>
                <w:right w:val="none" w:sz="0" w:space="0" w:color="auto"/>
              </w:divBdr>
              <w:divsChild>
                <w:div w:id="925722088">
                  <w:marLeft w:val="0"/>
                  <w:marRight w:val="0"/>
                  <w:marTop w:val="0"/>
                  <w:marBottom w:val="0"/>
                  <w:divBdr>
                    <w:top w:val="none" w:sz="0" w:space="0" w:color="auto"/>
                    <w:left w:val="none" w:sz="0" w:space="0" w:color="auto"/>
                    <w:bottom w:val="none" w:sz="0" w:space="0" w:color="auto"/>
                    <w:right w:val="none" w:sz="0" w:space="0" w:color="auto"/>
                  </w:divBdr>
                  <w:divsChild>
                    <w:div w:id="170027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37641">
      <w:bodyDiv w:val="1"/>
      <w:marLeft w:val="0"/>
      <w:marRight w:val="0"/>
      <w:marTop w:val="0"/>
      <w:marBottom w:val="0"/>
      <w:divBdr>
        <w:top w:val="none" w:sz="0" w:space="0" w:color="auto"/>
        <w:left w:val="none" w:sz="0" w:space="0" w:color="auto"/>
        <w:bottom w:val="none" w:sz="0" w:space="0" w:color="auto"/>
        <w:right w:val="none" w:sz="0" w:space="0" w:color="auto"/>
      </w:divBdr>
      <w:divsChild>
        <w:div w:id="1787576051">
          <w:marLeft w:val="0"/>
          <w:marRight w:val="0"/>
          <w:marTop w:val="0"/>
          <w:marBottom w:val="0"/>
          <w:divBdr>
            <w:top w:val="none" w:sz="0" w:space="0" w:color="auto"/>
            <w:left w:val="none" w:sz="0" w:space="0" w:color="auto"/>
            <w:bottom w:val="none" w:sz="0" w:space="0" w:color="auto"/>
            <w:right w:val="none" w:sz="0" w:space="0" w:color="auto"/>
          </w:divBdr>
          <w:divsChild>
            <w:div w:id="1527211935">
              <w:marLeft w:val="0"/>
              <w:marRight w:val="0"/>
              <w:marTop w:val="0"/>
              <w:marBottom w:val="0"/>
              <w:divBdr>
                <w:top w:val="none" w:sz="0" w:space="0" w:color="auto"/>
                <w:left w:val="none" w:sz="0" w:space="0" w:color="auto"/>
                <w:bottom w:val="none" w:sz="0" w:space="0" w:color="auto"/>
                <w:right w:val="none" w:sz="0" w:space="0" w:color="auto"/>
              </w:divBdr>
              <w:divsChild>
                <w:div w:id="42330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02881">
      <w:bodyDiv w:val="1"/>
      <w:marLeft w:val="0"/>
      <w:marRight w:val="0"/>
      <w:marTop w:val="0"/>
      <w:marBottom w:val="0"/>
      <w:divBdr>
        <w:top w:val="none" w:sz="0" w:space="0" w:color="auto"/>
        <w:left w:val="none" w:sz="0" w:space="0" w:color="auto"/>
        <w:bottom w:val="none" w:sz="0" w:space="0" w:color="auto"/>
        <w:right w:val="none" w:sz="0" w:space="0" w:color="auto"/>
      </w:divBdr>
    </w:div>
    <w:div w:id="194195970">
      <w:bodyDiv w:val="1"/>
      <w:marLeft w:val="0"/>
      <w:marRight w:val="0"/>
      <w:marTop w:val="0"/>
      <w:marBottom w:val="0"/>
      <w:divBdr>
        <w:top w:val="none" w:sz="0" w:space="0" w:color="auto"/>
        <w:left w:val="none" w:sz="0" w:space="0" w:color="auto"/>
        <w:bottom w:val="none" w:sz="0" w:space="0" w:color="auto"/>
        <w:right w:val="none" w:sz="0" w:space="0" w:color="auto"/>
      </w:divBdr>
    </w:div>
    <w:div w:id="230042720">
      <w:bodyDiv w:val="1"/>
      <w:marLeft w:val="0"/>
      <w:marRight w:val="0"/>
      <w:marTop w:val="0"/>
      <w:marBottom w:val="0"/>
      <w:divBdr>
        <w:top w:val="none" w:sz="0" w:space="0" w:color="auto"/>
        <w:left w:val="none" w:sz="0" w:space="0" w:color="auto"/>
        <w:bottom w:val="none" w:sz="0" w:space="0" w:color="auto"/>
        <w:right w:val="none" w:sz="0" w:space="0" w:color="auto"/>
      </w:divBdr>
    </w:div>
    <w:div w:id="283194790">
      <w:bodyDiv w:val="1"/>
      <w:marLeft w:val="0"/>
      <w:marRight w:val="0"/>
      <w:marTop w:val="0"/>
      <w:marBottom w:val="0"/>
      <w:divBdr>
        <w:top w:val="none" w:sz="0" w:space="0" w:color="auto"/>
        <w:left w:val="none" w:sz="0" w:space="0" w:color="auto"/>
        <w:bottom w:val="none" w:sz="0" w:space="0" w:color="auto"/>
        <w:right w:val="none" w:sz="0" w:space="0" w:color="auto"/>
      </w:divBdr>
    </w:div>
    <w:div w:id="295255534">
      <w:bodyDiv w:val="1"/>
      <w:marLeft w:val="0"/>
      <w:marRight w:val="0"/>
      <w:marTop w:val="0"/>
      <w:marBottom w:val="0"/>
      <w:divBdr>
        <w:top w:val="none" w:sz="0" w:space="0" w:color="auto"/>
        <w:left w:val="none" w:sz="0" w:space="0" w:color="auto"/>
        <w:bottom w:val="none" w:sz="0" w:space="0" w:color="auto"/>
        <w:right w:val="none" w:sz="0" w:space="0" w:color="auto"/>
      </w:divBdr>
    </w:div>
    <w:div w:id="298807749">
      <w:bodyDiv w:val="1"/>
      <w:marLeft w:val="0"/>
      <w:marRight w:val="0"/>
      <w:marTop w:val="0"/>
      <w:marBottom w:val="0"/>
      <w:divBdr>
        <w:top w:val="none" w:sz="0" w:space="0" w:color="auto"/>
        <w:left w:val="none" w:sz="0" w:space="0" w:color="auto"/>
        <w:bottom w:val="none" w:sz="0" w:space="0" w:color="auto"/>
        <w:right w:val="none" w:sz="0" w:space="0" w:color="auto"/>
      </w:divBdr>
    </w:div>
    <w:div w:id="301927944">
      <w:bodyDiv w:val="1"/>
      <w:marLeft w:val="0"/>
      <w:marRight w:val="0"/>
      <w:marTop w:val="0"/>
      <w:marBottom w:val="0"/>
      <w:divBdr>
        <w:top w:val="none" w:sz="0" w:space="0" w:color="auto"/>
        <w:left w:val="none" w:sz="0" w:space="0" w:color="auto"/>
        <w:bottom w:val="none" w:sz="0" w:space="0" w:color="auto"/>
        <w:right w:val="none" w:sz="0" w:space="0" w:color="auto"/>
      </w:divBdr>
      <w:divsChild>
        <w:div w:id="96680457">
          <w:marLeft w:val="0"/>
          <w:marRight w:val="0"/>
          <w:marTop w:val="0"/>
          <w:marBottom w:val="0"/>
          <w:divBdr>
            <w:top w:val="none" w:sz="0" w:space="0" w:color="auto"/>
            <w:left w:val="none" w:sz="0" w:space="0" w:color="auto"/>
            <w:bottom w:val="none" w:sz="0" w:space="0" w:color="auto"/>
            <w:right w:val="none" w:sz="0" w:space="0" w:color="auto"/>
          </w:divBdr>
          <w:divsChild>
            <w:div w:id="1087576476">
              <w:marLeft w:val="0"/>
              <w:marRight w:val="0"/>
              <w:marTop w:val="0"/>
              <w:marBottom w:val="0"/>
              <w:divBdr>
                <w:top w:val="none" w:sz="0" w:space="0" w:color="auto"/>
                <w:left w:val="none" w:sz="0" w:space="0" w:color="auto"/>
                <w:bottom w:val="none" w:sz="0" w:space="0" w:color="auto"/>
                <w:right w:val="none" w:sz="0" w:space="0" w:color="auto"/>
              </w:divBdr>
              <w:divsChild>
                <w:div w:id="199151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005075">
      <w:bodyDiv w:val="1"/>
      <w:marLeft w:val="0"/>
      <w:marRight w:val="0"/>
      <w:marTop w:val="0"/>
      <w:marBottom w:val="0"/>
      <w:divBdr>
        <w:top w:val="none" w:sz="0" w:space="0" w:color="auto"/>
        <w:left w:val="none" w:sz="0" w:space="0" w:color="auto"/>
        <w:bottom w:val="none" w:sz="0" w:space="0" w:color="auto"/>
        <w:right w:val="none" w:sz="0" w:space="0" w:color="auto"/>
      </w:divBdr>
      <w:divsChild>
        <w:div w:id="1248728913">
          <w:marLeft w:val="0"/>
          <w:marRight w:val="0"/>
          <w:marTop w:val="0"/>
          <w:marBottom w:val="0"/>
          <w:divBdr>
            <w:top w:val="none" w:sz="0" w:space="0" w:color="auto"/>
            <w:left w:val="none" w:sz="0" w:space="0" w:color="auto"/>
            <w:bottom w:val="none" w:sz="0" w:space="0" w:color="auto"/>
            <w:right w:val="none" w:sz="0" w:space="0" w:color="auto"/>
          </w:divBdr>
          <w:divsChild>
            <w:div w:id="975718117">
              <w:marLeft w:val="0"/>
              <w:marRight w:val="0"/>
              <w:marTop w:val="0"/>
              <w:marBottom w:val="0"/>
              <w:divBdr>
                <w:top w:val="none" w:sz="0" w:space="0" w:color="auto"/>
                <w:left w:val="none" w:sz="0" w:space="0" w:color="auto"/>
                <w:bottom w:val="none" w:sz="0" w:space="0" w:color="auto"/>
                <w:right w:val="none" w:sz="0" w:space="0" w:color="auto"/>
              </w:divBdr>
              <w:divsChild>
                <w:div w:id="141699150">
                  <w:marLeft w:val="0"/>
                  <w:marRight w:val="0"/>
                  <w:marTop w:val="0"/>
                  <w:marBottom w:val="0"/>
                  <w:divBdr>
                    <w:top w:val="none" w:sz="0" w:space="0" w:color="auto"/>
                    <w:left w:val="none" w:sz="0" w:space="0" w:color="auto"/>
                    <w:bottom w:val="none" w:sz="0" w:space="0" w:color="auto"/>
                    <w:right w:val="none" w:sz="0" w:space="0" w:color="auto"/>
                  </w:divBdr>
                  <w:divsChild>
                    <w:div w:id="121851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694160">
      <w:bodyDiv w:val="1"/>
      <w:marLeft w:val="0"/>
      <w:marRight w:val="0"/>
      <w:marTop w:val="0"/>
      <w:marBottom w:val="0"/>
      <w:divBdr>
        <w:top w:val="none" w:sz="0" w:space="0" w:color="auto"/>
        <w:left w:val="none" w:sz="0" w:space="0" w:color="auto"/>
        <w:bottom w:val="none" w:sz="0" w:space="0" w:color="auto"/>
        <w:right w:val="none" w:sz="0" w:space="0" w:color="auto"/>
      </w:divBdr>
      <w:divsChild>
        <w:div w:id="1876456019">
          <w:marLeft w:val="0"/>
          <w:marRight w:val="0"/>
          <w:marTop w:val="0"/>
          <w:marBottom w:val="0"/>
          <w:divBdr>
            <w:top w:val="none" w:sz="0" w:space="0" w:color="auto"/>
            <w:left w:val="none" w:sz="0" w:space="0" w:color="auto"/>
            <w:bottom w:val="none" w:sz="0" w:space="0" w:color="auto"/>
            <w:right w:val="none" w:sz="0" w:space="0" w:color="auto"/>
          </w:divBdr>
          <w:divsChild>
            <w:div w:id="1220050779">
              <w:marLeft w:val="0"/>
              <w:marRight w:val="0"/>
              <w:marTop w:val="0"/>
              <w:marBottom w:val="0"/>
              <w:divBdr>
                <w:top w:val="none" w:sz="0" w:space="0" w:color="auto"/>
                <w:left w:val="none" w:sz="0" w:space="0" w:color="auto"/>
                <w:bottom w:val="none" w:sz="0" w:space="0" w:color="auto"/>
                <w:right w:val="none" w:sz="0" w:space="0" w:color="auto"/>
              </w:divBdr>
              <w:divsChild>
                <w:div w:id="1548299072">
                  <w:marLeft w:val="0"/>
                  <w:marRight w:val="0"/>
                  <w:marTop w:val="0"/>
                  <w:marBottom w:val="0"/>
                  <w:divBdr>
                    <w:top w:val="none" w:sz="0" w:space="0" w:color="auto"/>
                    <w:left w:val="none" w:sz="0" w:space="0" w:color="auto"/>
                    <w:bottom w:val="none" w:sz="0" w:space="0" w:color="auto"/>
                    <w:right w:val="none" w:sz="0" w:space="0" w:color="auto"/>
                  </w:divBdr>
                  <w:divsChild>
                    <w:div w:id="8830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864037">
      <w:bodyDiv w:val="1"/>
      <w:marLeft w:val="0"/>
      <w:marRight w:val="0"/>
      <w:marTop w:val="0"/>
      <w:marBottom w:val="0"/>
      <w:divBdr>
        <w:top w:val="none" w:sz="0" w:space="0" w:color="auto"/>
        <w:left w:val="none" w:sz="0" w:space="0" w:color="auto"/>
        <w:bottom w:val="none" w:sz="0" w:space="0" w:color="auto"/>
        <w:right w:val="none" w:sz="0" w:space="0" w:color="auto"/>
      </w:divBdr>
      <w:divsChild>
        <w:div w:id="907888455">
          <w:marLeft w:val="0"/>
          <w:marRight w:val="0"/>
          <w:marTop w:val="0"/>
          <w:marBottom w:val="0"/>
          <w:divBdr>
            <w:top w:val="none" w:sz="0" w:space="0" w:color="auto"/>
            <w:left w:val="none" w:sz="0" w:space="0" w:color="auto"/>
            <w:bottom w:val="none" w:sz="0" w:space="0" w:color="auto"/>
            <w:right w:val="none" w:sz="0" w:space="0" w:color="auto"/>
          </w:divBdr>
          <w:divsChild>
            <w:div w:id="1831021959">
              <w:marLeft w:val="0"/>
              <w:marRight w:val="0"/>
              <w:marTop w:val="0"/>
              <w:marBottom w:val="0"/>
              <w:divBdr>
                <w:top w:val="none" w:sz="0" w:space="0" w:color="auto"/>
                <w:left w:val="none" w:sz="0" w:space="0" w:color="auto"/>
                <w:bottom w:val="none" w:sz="0" w:space="0" w:color="auto"/>
                <w:right w:val="none" w:sz="0" w:space="0" w:color="auto"/>
              </w:divBdr>
              <w:divsChild>
                <w:div w:id="1185093429">
                  <w:marLeft w:val="0"/>
                  <w:marRight w:val="0"/>
                  <w:marTop w:val="0"/>
                  <w:marBottom w:val="0"/>
                  <w:divBdr>
                    <w:top w:val="none" w:sz="0" w:space="0" w:color="auto"/>
                    <w:left w:val="none" w:sz="0" w:space="0" w:color="auto"/>
                    <w:bottom w:val="none" w:sz="0" w:space="0" w:color="auto"/>
                    <w:right w:val="none" w:sz="0" w:space="0" w:color="auto"/>
                  </w:divBdr>
                  <w:divsChild>
                    <w:div w:id="53766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047723">
      <w:bodyDiv w:val="1"/>
      <w:marLeft w:val="0"/>
      <w:marRight w:val="0"/>
      <w:marTop w:val="0"/>
      <w:marBottom w:val="0"/>
      <w:divBdr>
        <w:top w:val="none" w:sz="0" w:space="0" w:color="auto"/>
        <w:left w:val="none" w:sz="0" w:space="0" w:color="auto"/>
        <w:bottom w:val="none" w:sz="0" w:space="0" w:color="auto"/>
        <w:right w:val="none" w:sz="0" w:space="0" w:color="auto"/>
      </w:divBdr>
    </w:div>
    <w:div w:id="394204747">
      <w:bodyDiv w:val="1"/>
      <w:marLeft w:val="0"/>
      <w:marRight w:val="0"/>
      <w:marTop w:val="0"/>
      <w:marBottom w:val="0"/>
      <w:divBdr>
        <w:top w:val="none" w:sz="0" w:space="0" w:color="auto"/>
        <w:left w:val="none" w:sz="0" w:space="0" w:color="auto"/>
        <w:bottom w:val="none" w:sz="0" w:space="0" w:color="auto"/>
        <w:right w:val="none" w:sz="0" w:space="0" w:color="auto"/>
      </w:divBdr>
      <w:divsChild>
        <w:div w:id="392238542">
          <w:marLeft w:val="0"/>
          <w:marRight w:val="0"/>
          <w:marTop w:val="0"/>
          <w:marBottom w:val="0"/>
          <w:divBdr>
            <w:top w:val="none" w:sz="0" w:space="0" w:color="auto"/>
            <w:left w:val="none" w:sz="0" w:space="0" w:color="auto"/>
            <w:bottom w:val="none" w:sz="0" w:space="0" w:color="auto"/>
            <w:right w:val="none" w:sz="0" w:space="0" w:color="auto"/>
          </w:divBdr>
          <w:divsChild>
            <w:div w:id="449204080">
              <w:marLeft w:val="0"/>
              <w:marRight w:val="0"/>
              <w:marTop w:val="0"/>
              <w:marBottom w:val="0"/>
              <w:divBdr>
                <w:top w:val="none" w:sz="0" w:space="0" w:color="auto"/>
                <w:left w:val="none" w:sz="0" w:space="0" w:color="auto"/>
                <w:bottom w:val="none" w:sz="0" w:space="0" w:color="auto"/>
                <w:right w:val="none" w:sz="0" w:space="0" w:color="auto"/>
              </w:divBdr>
              <w:divsChild>
                <w:div w:id="32794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803352">
      <w:bodyDiv w:val="1"/>
      <w:marLeft w:val="0"/>
      <w:marRight w:val="0"/>
      <w:marTop w:val="0"/>
      <w:marBottom w:val="0"/>
      <w:divBdr>
        <w:top w:val="none" w:sz="0" w:space="0" w:color="auto"/>
        <w:left w:val="none" w:sz="0" w:space="0" w:color="auto"/>
        <w:bottom w:val="none" w:sz="0" w:space="0" w:color="auto"/>
        <w:right w:val="none" w:sz="0" w:space="0" w:color="auto"/>
      </w:divBdr>
      <w:divsChild>
        <w:div w:id="256134310">
          <w:marLeft w:val="0"/>
          <w:marRight w:val="0"/>
          <w:marTop w:val="0"/>
          <w:marBottom w:val="0"/>
          <w:divBdr>
            <w:top w:val="none" w:sz="0" w:space="0" w:color="auto"/>
            <w:left w:val="none" w:sz="0" w:space="0" w:color="auto"/>
            <w:bottom w:val="none" w:sz="0" w:space="0" w:color="auto"/>
            <w:right w:val="none" w:sz="0" w:space="0" w:color="auto"/>
          </w:divBdr>
        </w:div>
      </w:divsChild>
    </w:div>
    <w:div w:id="414975742">
      <w:bodyDiv w:val="1"/>
      <w:marLeft w:val="0"/>
      <w:marRight w:val="0"/>
      <w:marTop w:val="0"/>
      <w:marBottom w:val="0"/>
      <w:divBdr>
        <w:top w:val="none" w:sz="0" w:space="0" w:color="auto"/>
        <w:left w:val="none" w:sz="0" w:space="0" w:color="auto"/>
        <w:bottom w:val="none" w:sz="0" w:space="0" w:color="auto"/>
        <w:right w:val="none" w:sz="0" w:space="0" w:color="auto"/>
      </w:divBdr>
      <w:divsChild>
        <w:div w:id="1607882558">
          <w:marLeft w:val="0"/>
          <w:marRight w:val="0"/>
          <w:marTop w:val="0"/>
          <w:marBottom w:val="0"/>
          <w:divBdr>
            <w:top w:val="none" w:sz="0" w:space="0" w:color="auto"/>
            <w:left w:val="none" w:sz="0" w:space="0" w:color="auto"/>
            <w:bottom w:val="none" w:sz="0" w:space="0" w:color="auto"/>
            <w:right w:val="none" w:sz="0" w:space="0" w:color="auto"/>
          </w:divBdr>
          <w:divsChild>
            <w:div w:id="1326975212">
              <w:marLeft w:val="0"/>
              <w:marRight w:val="0"/>
              <w:marTop w:val="0"/>
              <w:marBottom w:val="0"/>
              <w:divBdr>
                <w:top w:val="none" w:sz="0" w:space="0" w:color="auto"/>
                <w:left w:val="none" w:sz="0" w:space="0" w:color="auto"/>
                <w:bottom w:val="none" w:sz="0" w:space="0" w:color="auto"/>
                <w:right w:val="none" w:sz="0" w:space="0" w:color="auto"/>
              </w:divBdr>
              <w:divsChild>
                <w:div w:id="1179271948">
                  <w:marLeft w:val="0"/>
                  <w:marRight w:val="0"/>
                  <w:marTop w:val="0"/>
                  <w:marBottom w:val="0"/>
                  <w:divBdr>
                    <w:top w:val="none" w:sz="0" w:space="0" w:color="auto"/>
                    <w:left w:val="none" w:sz="0" w:space="0" w:color="auto"/>
                    <w:bottom w:val="none" w:sz="0" w:space="0" w:color="auto"/>
                    <w:right w:val="none" w:sz="0" w:space="0" w:color="auto"/>
                  </w:divBdr>
                  <w:divsChild>
                    <w:div w:id="168771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832035">
      <w:bodyDiv w:val="1"/>
      <w:marLeft w:val="0"/>
      <w:marRight w:val="0"/>
      <w:marTop w:val="0"/>
      <w:marBottom w:val="0"/>
      <w:divBdr>
        <w:top w:val="none" w:sz="0" w:space="0" w:color="auto"/>
        <w:left w:val="none" w:sz="0" w:space="0" w:color="auto"/>
        <w:bottom w:val="none" w:sz="0" w:space="0" w:color="auto"/>
        <w:right w:val="none" w:sz="0" w:space="0" w:color="auto"/>
      </w:divBdr>
      <w:divsChild>
        <w:div w:id="1393308670">
          <w:marLeft w:val="0"/>
          <w:marRight w:val="0"/>
          <w:marTop w:val="0"/>
          <w:marBottom w:val="0"/>
          <w:divBdr>
            <w:top w:val="none" w:sz="0" w:space="0" w:color="auto"/>
            <w:left w:val="none" w:sz="0" w:space="0" w:color="auto"/>
            <w:bottom w:val="none" w:sz="0" w:space="0" w:color="auto"/>
            <w:right w:val="none" w:sz="0" w:space="0" w:color="auto"/>
          </w:divBdr>
          <w:divsChild>
            <w:div w:id="254287897">
              <w:marLeft w:val="0"/>
              <w:marRight w:val="0"/>
              <w:marTop w:val="0"/>
              <w:marBottom w:val="0"/>
              <w:divBdr>
                <w:top w:val="none" w:sz="0" w:space="0" w:color="auto"/>
                <w:left w:val="none" w:sz="0" w:space="0" w:color="auto"/>
                <w:bottom w:val="none" w:sz="0" w:space="0" w:color="auto"/>
                <w:right w:val="none" w:sz="0" w:space="0" w:color="auto"/>
              </w:divBdr>
              <w:divsChild>
                <w:div w:id="835271658">
                  <w:marLeft w:val="0"/>
                  <w:marRight w:val="0"/>
                  <w:marTop w:val="0"/>
                  <w:marBottom w:val="0"/>
                  <w:divBdr>
                    <w:top w:val="none" w:sz="0" w:space="0" w:color="auto"/>
                    <w:left w:val="none" w:sz="0" w:space="0" w:color="auto"/>
                    <w:bottom w:val="none" w:sz="0" w:space="0" w:color="auto"/>
                    <w:right w:val="none" w:sz="0" w:space="0" w:color="auto"/>
                  </w:divBdr>
                </w:div>
              </w:divsChild>
            </w:div>
            <w:div w:id="506141537">
              <w:marLeft w:val="0"/>
              <w:marRight w:val="0"/>
              <w:marTop w:val="0"/>
              <w:marBottom w:val="0"/>
              <w:divBdr>
                <w:top w:val="none" w:sz="0" w:space="0" w:color="auto"/>
                <w:left w:val="none" w:sz="0" w:space="0" w:color="auto"/>
                <w:bottom w:val="none" w:sz="0" w:space="0" w:color="auto"/>
                <w:right w:val="none" w:sz="0" w:space="0" w:color="auto"/>
              </w:divBdr>
              <w:divsChild>
                <w:div w:id="1786775971">
                  <w:marLeft w:val="0"/>
                  <w:marRight w:val="0"/>
                  <w:marTop w:val="0"/>
                  <w:marBottom w:val="0"/>
                  <w:divBdr>
                    <w:top w:val="none" w:sz="0" w:space="0" w:color="auto"/>
                    <w:left w:val="none" w:sz="0" w:space="0" w:color="auto"/>
                    <w:bottom w:val="none" w:sz="0" w:space="0" w:color="auto"/>
                    <w:right w:val="none" w:sz="0" w:space="0" w:color="auto"/>
                  </w:divBdr>
                </w:div>
                <w:div w:id="1137186956">
                  <w:marLeft w:val="0"/>
                  <w:marRight w:val="0"/>
                  <w:marTop w:val="0"/>
                  <w:marBottom w:val="0"/>
                  <w:divBdr>
                    <w:top w:val="none" w:sz="0" w:space="0" w:color="auto"/>
                    <w:left w:val="none" w:sz="0" w:space="0" w:color="auto"/>
                    <w:bottom w:val="none" w:sz="0" w:space="0" w:color="auto"/>
                    <w:right w:val="none" w:sz="0" w:space="0" w:color="auto"/>
                  </w:divBdr>
                </w:div>
                <w:div w:id="996375911">
                  <w:marLeft w:val="0"/>
                  <w:marRight w:val="0"/>
                  <w:marTop w:val="0"/>
                  <w:marBottom w:val="0"/>
                  <w:divBdr>
                    <w:top w:val="none" w:sz="0" w:space="0" w:color="auto"/>
                    <w:left w:val="none" w:sz="0" w:space="0" w:color="auto"/>
                    <w:bottom w:val="none" w:sz="0" w:space="0" w:color="auto"/>
                    <w:right w:val="none" w:sz="0" w:space="0" w:color="auto"/>
                  </w:divBdr>
                </w:div>
                <w:div w:id="407850227">
                  <w:marLeft w:val="0"/>
                  <w:marRight w:val="0"/>
                  <w:marTop w:val="0"/>
                  <w:marBottom w:val="0"/>
                  <w:divBdr>
                    <w:top w:val="none" w:sz="0" w:space="0" w:color="auto"/>
                    <w:left w:val="none" w:sz="0" w:space="0" w:color="auto"/>
                    <w:bottom w:val="none" w:sz="0" w:space="0" w:color="auto"/>
                    <w:right w:val="none" w:sz="0" w:space="0" w:color="auto"/>
                  </w:divBdr>
                </w:div>
              </w:divsChild>
            </w:div>
            <w:div w:id="1655405525">
              <w:marLeft w:val="0"/>
              <w:marRight w:val="0"/>
              <w:marTop w:val="0"/>
              <w:marBottom w:val="0"/>
              <w:divBdr>
                <w:top w:val="none" w:sz="0" w:space="0" w:color="auto"/>
                <w:left w:val="none" w:sz="0" w:space="0" w:color="auto"/>
                <w:bottom w:val="none" w:sz="0" w:space="0" w:color="auto"/>
                <w:right w:val="none" w:sz="0" w:space="0" w:color="auto"/>
              </w:divBdr>
              <w:divsChild>
                <w:div w:id="192560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071748">
      <w:bodyDiv w:val="1"/>
      <w:marLeft w:val="0"/>
      <w:marRight w:val="0"/>
      <w:marTop w:val="0"/>
      <w:marBottom w:val="0"/>
      <w:divBdr>
        <w:top w:val="none" w:sz="0" w:space="0" w:color="auto"/>
        <w:left w:val="none" w:sz="0" w:space="0" w:color="auto"/>
        <w:bottom w:val="none" w:sz="0" w:space="0" w:color="auto"/>
        <w:right w:val="none" w:sz="0" w:space="0" w:color="auto"/>
      </w:divBdr>
      <w:divsChild>
        <w:div w:id="1352607774">
          <w:marLeft w:val="0"/>
          <w:marRight w:val="0"/>
          <w:marTop w:val="0"/>
          <w:marBottom w:val="0"/>
          <w:divBdr>
            <w:top w:val="none" w:sz="0" w:space="0" w:color="auto"/>
            <w:left w:val="none" w:sz="0" w:space="0" w:color="auto"/>
            <w:bottom w:val="none" w:sz="0" w:space="0" w:color="auto"/>
            <w:right w:val="none" w:sz="0" w:space="0" w:color="auto"/>
          </w:divBdr>
          <w:divsChild>
            <w:div w:id="1636138268">
              <w:marLeft w:val="0"/>
              <w:marRight w:val="0"/>
              <w:marTop w:val="0"/>
              <w:marBottom w:val="0"/>
              <w:divBdr>
                <w:top w:val="none" w:sz="0" w:space="0" w:color="auto"/>
                <w:left w:val="none" w:sz="0" w:space="0" w:color="auto"/>
                <w:bottom w:val="none" w:sz="0" w:space="0" w:color="auto"/>
                <w:right w:val="none" w:sz="0" w:space="0" w:color="auto"/>
              </w:divBdr>
              <w:divsChild>
                <w:div w:id="159855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364191">
      <w:bodyDiv w:val="1"/>
      <w:marLeft w:val="0"/>
      <w:marRight w:val="0"/>
      <w:marTop w:val="0"/>
      <w:marBottom w:val="0"/>
      <w:divBdr>
        <w:top w:val="none" w:sz="0" w:space="0" w:color="auto"/>
        <w:left w:val="none" w:sz="0" w:space="0" w:color="auto"/>
        <w:bottom w:val="none" w:sz="0" w:space="0" w:color="auto"/>
        <w:right w:val="none" w:sz="0" w:space="0" w:color="auto"/>
      </w:divBdr>
      <w:divsChild>
        <w:div w:id="1649089795">
          <w:marLeft w:val="0"/>
          <w:marRight w:val="0"/>
          <w:marTop w:val="0"/>
          <w:marBottom w:val="0"/>
          <w:divBdr>
            <w:top w:val="none" w:sz="0" w:space="0" w:color="auto"/>
            <w:left w:val="none" w:sz="0" w:space="0" w:color="auto"/>
            <w:bottom w:val="none" w:sz="0" w:space="0" w:color="auto"/>
            <w:right w:val="none" w:sz="0" w:space="0" w:color="auto"/>
          </w:divBdr>
          <w:divsChild>
            <w:div w:id="1574198611">
              <w:marLeft w:val="0"/>
              <w:marRight w:val="0"/>
              <w:marTop w:val="0"/>
              <w:marBottom w:val="0"/>
              <w:divBdr>
                <w:top w:val="none" w:sz="0" w:space="0" w:color="auto"/>
                <w:left w:val="none" w:sz="0" w:space="0" w:color="auto"/>
                <w:bottom w:val="none" w:sz="0" w:space="0" w:color="auto"/>
                <w:right w:val="none" w:sz="0" w:space="0" w:color="auto"/>
              </w:divBdr>
              <w:divsChild>
                <w:div w:id="1684436509">
                  <w:marLeft w:val="0"/>
                  <w:marRight w:val="0"/>
                  <w:marTop w:val="0"/>
                  <w:marBottom w:val="0"/>
                  <w:divBdr>
                    <w:top w:val="none" w:sz="0" w:space="0" w:color="auto"/>
                    <w:left w:val="none" w:sz="0" w:space="0" w:color="auto"/>
                    <w:bottom w:val="none" w:sz="0" w:space="0" w:color="auto"/>
                    <w:right w:val="none" w:sz="0" w:space="0" w:color="auto"/>
                  </w:divBdr>
                  <w:divsChild>
                    <w:div w:id="54664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616220">
      <w:bodyDiv w:val="1"/>
      <w:marLeft w:val="0"/>
      <w:marRight w:val="0"/>
      <w:marTop w:val="0"/>
      <w:marBottom w:val="0"/>
      <w:divBdr>
        <w:top w:val="none" w:sz="0" w:space="0" w:color="auto"/>
        <w:left w:val="none" w:sz="0" w:space="0" w:color="auto"/>
        <w:bottom w:val="none" w:sz="0" w:space="0" w:color="auto"/>
        <w:right w:val="none" w:sz="0" w:space="0" w:color="auto"/>
      </w:divBdr>
    </w:div>
    <w:div w:id="511650017">
      <w:bodyDiv w:val="1"/>
      <w:marLeft w:val="0"/>
      <w:marRight w:val="0"/>
      <w:marTop w:val="0"/>
      <w:marBottom w:val="0"/>
      <w:divBdr>
        <w:top w:val="none" w:sz="0" w:space="0" w:color="auto"/>
        <w:left w:val="none" w:sz="0" w:space="0" w:color="auto"/>
        <w:bottom w:val="none" w:sz="0" w:space="0" w:color="auto"/>
        <w:right w:val="none" w:sz="0" w:space="0" w:color="auto"/>
      </w:divBdr>
      <w:divsChild>
        <w:div w:id="1982882183">
          <w:marLeft w:val="0"/>
          <w:marRight w:val="0"/>
          <w:marTop w:val="0"/>
          <w:marBottom w:val="0"/>
          <w:divBdr>
            <w:top w:val="none" w:sz="0" w:space="0" w:color="auto"/>
            <w:left w:val="none" w:sz="0" w:space="0" w:color="auto"/>
            <w:bottom w:val="none" w:sz="0" w:space="0" w:color="auto"/>
            <w:right w:val="none" w:sz="0" w:space="0" w:color="auto"/>
          </w:divBdr>
          <w:divsChild>
            <w:div w:id="30810628">
              <w:marLeft w:val="0"/>
              <w:marRight w:val="0"/>
              <w:marTop w:val="0"/>
              <w:marBottom w:val="0"/>
              <w:divBdr>
                <w:top w:val="none" w:sz="0" w:space="0" w:color="auto"/>
                <w:left w:val="none" w:sz="0" w:space="0" w:color="auto"/>
                <w:bottom w:val="none" w:sz="0" w:space="0" w:color="auto"/>
                <w:right w:val="none" w:sz="0" w:space="0" w:color="auto"/>
              </w:divBdr>
              <w:divsChild>
                <w:div w:id="57686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226281">
      <w:bodyDiv w:val="1"/>
      <w:marLeft w:val="0"/>
      <w:marRight w:val="0"/>
      <w:marTop w:val="0"/>
      <w:marBottom w:val="0"/>
      <w:divBdr>
        <w:top w:val="none" w:sz="0" w:space="0" w:color="auto"/>
        <w:left w:val="none" w:sz="0" w:space="0" w:color="auto"/>
        <w:bottom w:val="none" w:sz="0" w:space="0" w:color="auto"/>
        <w:right w:val="none" w:sz="0" w:space="0" w:color="auto"/>
      </w:divBdr>
      <w:divsChild>
        <w:div w:id="1826240904">
          <w:marLeft w:val="0"/>
          <w:marRight w:val="0"/>
          <w:marTop w:val="0"/>
          <w:marBottom w:val="0"/>
          <w:divBdr>
            <w:top w:val="none" w:sz="0" w:space="0" w:color="auto"/>
            <w:left w:val="none" w:sz="0" w:space="0" w:color="auto"/>
            <w:bottom w:val="none" w:sz="0" w:space="0" w:color="auto"/>
            <w:right w:val="none" w:sz="0" w:space="0" w:color="auto"/>
          </w:divBdr>
          <w:divsChild>
            <w:div w:id="411002253">
              <w:marLeft w:val="0"/>
              <w:marRight w:val="0"/>
              <w:marTop w:val="0"/>
              <w:marBottom w:val="0"/>
              <w:divBdr>
                <w:top w:val="none" w:sz="0" w:space="0" w:color="auto"/>
                <w:left w:val="none" w:sz="0" w:space="0" w:color="auto"/>
                <w:bottom w:val="none" w:sz="0" w:space="0" w:color="auto"/>
                <w:right w:val="none" w:sz="0" w:space="0" w:color="auto"/>
              </w:divBdr>
              <w:divsChild>
                <w:div w:id="194696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697398">
      <w:bodyDiv w:val="1"/>
      <w:marLeft w:val="0"/>
      <w:marRight w:val="0"/>
      <w:marTop w:val="0"/>
      <w:marBottom w:val="0"/>
      <w:divBdr>
        <w:top w:val="none" w:sz="0" w:space="0" w:color="auto"/>
        <w:left w:val="none" w:sz="0" w:space="0" w:color="auto"/>
        <w:bottom w:val="none" w:sz="0" w:space="0" w:color="auto"/>
        <w:right w:val="none" w:sz="0" w:space="0" w:color="auto"/>
      </w:divBdr>
    </w:div>
    <w:div w:id="563100233">
      <w:bodyDiv w:val="1"/>
      <w:marLeft w:val="0"/>
      <w:marRight w:val="0"/>
      <w:marTop w:val="0"/>
      <w:marBottom w:val="0"/>
      <w:divBdr>
        <w:top w:val="none" w:sz="0" w:space="0" w:color="auto"/>
        <w:left w:val="none" w:sz="0" w:space="0" w:color="auto"/>
        <w:bottom w:val="none" w:sz="0" w:space="0" w:color="auto"/>
        <w:right w:val="none" w:sz="0" w:space="0" w:color="auto"/>
      </w:divBdr>
    </w:div>
    <w:div w:id="579408839">
      <w:bodyDiv w:val="1"/>
      <w:marLeft w:val="0"/>
      <w:marRight w:val="0"/>
      <w:marTop w:val="0"/>
      <w:marBottom w:val="0"/>
      <w:divBdr>
        <w:top w:val="none" w:sz="0" w:space="0" w:color="auto"/>
        <w:left w:val="none" w:sz="0" w:space="0" w:color="auto"/>
        <w:bottom w:val="none" w:sz="0" w:space="0" w:color="auto"/>
        <w:right w:val="none" w:sz="0" w:space="0" w:color="auto"/>
      </w:divBdr>
      <w:divsChild>
        <w:div w:id="2098860935">
          <w:marLeft w:val="0"/>
          <w:marRight w:val="0"/>
          <w:marTop w:val="240"/>
          <w:marBottom w:val="148"/>
          <w:divBdr>
            <w:top w:val="none" w:sz="0" w:space="0" w:color="auto"/>
            <w:left w:val="none" w:sz="0" w:space="0" w:color="auto"/>
            <w:bottom w:val="none" w:sz="0" w:space="0" w:color="auto"/>
            <w:right w:val="none" w:sz="0" w:space="0" w:color="auto"/>
          </w:divBdr>
        </w:div>
      </w:divsChild>
    </w:div>
    <w:div w:id="603806389">
      <w:bodyDiv w:val="1"/>
      <w:marLeft w:val="0"/>
      <w:marRight w:val="0"/>
      <w:marTop w:val="0"/>
      <w:marBottom w:val="0"/>
      <w:divBdr>
        <w:top w:val="none" w:sz="0" w:space="0" w:color="auto"/>
        <w:left w:val="none" w:sz="0" w:space="0" w:color="auto"/>
        <w:bottom w:val="none" w:sz="0" w:space="0" w:color="auto"/>
        <w:right w:val="none" w:sz="0" w:space="0" w:color="auto"/>
      </w:divBdr>
      <w:divsChild>
        <w:div w:id="703288540">
          <w:marLeft w:val="0"/>
          <w:marRight w:val="0"/>
          <w:marTop w:val="0"/>
          <w:marBottom w:val="0"/>
          <w:divBdr>
            <w:top w:val="none" w:sz="0" w:space="0" w:color="auto"/>
            <w:left w:val="none" w:sz="0" w:space="0" w:color="auto"/>
            <w:bottom w:val="none" w:sz="0" w:space="0" w:color="auto"/>
            <w:right w:val="none" w:sz="0" w:space="0" w:color="auto"/>
          </w:divBdr>
          <w:divsChild>
            <w:div w:id="826096598">
              <w:marLeft w:val="0"/>
              <w:marRight w:val="0"/>
              <w:marTop w:val="0"/>
              <w:marBottom w:val="0"/>
              <w:divBdr>
                <w:top w:val="none" w:sz="0" w:space="0" w:color="auto"/>
                <w:left w:val="none" w:sz="0" w:space="0" w:color="auto"/>
                <w:bottom w:val="none" w:sz="0" w:space="0" w:color="auto"/>
                <w:right w:val="none" w:sz="0" w:space="0" w:color="auto"/>
              </w:divBdr>
              <w:divsChild>
                <w:div w:id="136244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163190">
      <w:bodyDiv w:val="1"/>
      <w:marLeft w:val="0"/>
      <w:marRight w:val="0"/>
      <w:marTop w:val="0"/>
      <w:marBottom w:val="0"/>
      <w:divBdr>
        <w:top w:val="none" w:sz="0" w:space="0" w:color="auto"/>
        <w:left w:val="none" w:sz="0" w:space="0" w:color="auto"/>
        <w:bottom w:val="none" w:sz="0" w:space="0" w:color="auto"/>
        <w:right w:val="none" w:sz="0" w:space="0" w:color="auto"/>
      </w:divBdr>
      <w:divsChild>
        <w:div w:id="1874489326">
          <w:marLeft w:val="0"/>
          <w:marRight w:val="0"/>
          <w:marTop w:val="0"/>
          <w:marBottom w:val="0"/>
          <w:divBdr>
            <w:top w:val="none" w:sz="0" w:space="0" w:color="auto"/>
            <w:left w:val="none" w:sz="0" w:space="0" w:color="auto"/>
            <w:bottom w:val="none" w:sz="0" w:space="0" w:color="auto"/>
            <w:right w:val="none" w:sz="0" w:space="0" w:color="auto"/>
          </w:divBdr>
          <w:divsChild>
            <w:div w:id="590623254">
              <w:marLeft w:val="0"/>
              <w:marRight w:val="0"/>
              <w:marTop w:val="0"/>
              <w:marBottom w:val="0"/>
              <w:divBdr>
                <w:top w:val="none" w:sz="0" w:space="0" w:color="auto"/>
                <w:left w:val="none" w:sz="0" w:space="0" w:color="auto"/>
                <w:bottom w:val="none" w:sz="0" w:space="0" w:color="auto"/>
                <w:right w:val="none" w:sz="0" w:space="0" w:color="auto"/>
              </w:divBdr>
              <w:divsChild>
                <w:div w:id="154423729">
                  <w:marLeft w:val="0"/>
                  <w:marRight w:val="0"/>
                  <w:marTop w:val="0"/>
                  <w:marBottom w:val="0"/>
                  <w:divBdr>
                    <w:top w:val="none" w:sz="0" w:space="0" w:color="auto"/>
                    <w:left w:val="none" w:sz="0" w:space="0" w:color="auto"/>
                    <w:bottom w:val="none" w:sz="0" w:space="0" w:color="auto"/>
                    <w:right w:val="none" w:sz="0" w:space="0" w:color="auto"/>
                  </w:divBdr>
                </w:div>
              </w:divsChild>
            </w:div>
            <w:div w:id="93870750">
              <w:marLeft w:val="0"/>
              <w:marRight w:val="0"/>
              <w:marTop w:val="0"/>
              <w:marBottom w:val="0"/>
              <w:divBdr>
                <w:top w:val="none" w:sz="0" w:space="0" w:color="auto"/>
                <w:left w:val="none" w:sz="0" w:space="0" w:color="auto"/>
                <w:bottom w:val="none" w:sz="0" w:space="0" w:color="auto"/>
                <w:right w:val="none" w:sz="0" w:space="0" w:color="auto"/>
              </w:divBdr>
              <w:divsChild>
                <w:div w:id="7542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664328">
      <w:bodyDiv w:val="1"/>
      <w:marLeft w:val="0"/>
      <w:marRight w:val="0"/>
      <w:marTop w:val="0"/>
      <w:marBottom w:val="0"/>
      <w:divBdr>
        <w:top w:val="none" w:sz="0" w:space="0" w:color="auto"/>
        <w:left w:val="none" w:sz="0" w:space="0" w:color="auto"/>
        <w:bottom w:val="none" w:sz="0" w:space="0" w:color="auto"/>
        <w:right w:val="none" w:sz="0" w:space="0" w:color="auto"/>
      </w:divBdr>
    </w:div>
    <w:div w:id="653602727">
      <w:bodyDiv w:val="1"/>
      <w:marLeft w:val="0"/>
      <w:marRight w:val="0"/>
      <w:marTop w:val="0"/>
      <w:marBottom w:val="0"/>
      <w:divBdr>
        <w:top w:val="none" w:sz="0" w:space="0" w:color="auto"/>
        <w:left w:val="none" w:sz="0" w:space="0" w:color="auto"/>
        <w:bottom w:val="none" w:sz="0" w:space="0" w:color="auto"/>
        <w:right w:val="none" w:sz="0" w:space="0" w:color="auto"/>
      </w:divBdr>
      <w:divsChild>
        <w:div w:id="6256482">
          <w:marLeft w:val="0"/>
          <w:marRight w:val="0"/>
          <w:marTop w:val="0"/>
          <w:marBottom w:val="0"/>
          <w:divBdr>
            <w:top w:val="none" w:sz="0" w:space="0" w:color="auto"/>
            <w:left w:val="none" w:sz="0" w:space="0" w:color="auto"/>
            <w:bottom w:val="none" w:sz="0" w:space="0" w:color="auto"/>
            <w:right w:val="none" w:sz="0" w:space="0" w:color="auto"/>
          </w:divBdr>
          <w:divsChild>
            <w:div w:id="1442263984">
              <w:marLeft w:val="0"/>
              <w:marRight w:val="0"/>
              <w:marTop w:val="0"/>
              <w:marBottom w:val="0"/>
              <w:divBdr>
                <w:top w:val="none" w:sz="0" w:space="0" w:color="auto"/>
                <w:left w:val="none" w:sz="0" w:space="0" w:color="auto"/>
                <w:bottom w:val="none" w:sz="0" w:space="0" w:color="auto"/>
                <w:right w:val="none" w:sz="0" w:space="0" w:color="auto"/>
              </w:divBdr>
              <w:divsChild>
                <w:div w:id="2138570974">
                  <w:marLeft w:val="0"/>
                  <w:marRight w:val="0"/>
                  <w:marTop w:val="0"/>
                  <w:marBottom w:val="0"/>
                  <w:divBdr>
                    <w:top w:val="none" w:sz="0" w:space="0" w:color="auto"/>
                    <w:left w:val="none" w:sz="0" w:space="0" w:color="auto"/>
                    <w:bottom w:val="none" w:sz="0" w:space="0" w:color="auto"/>
                    <w:right w:val="none" w:sz="0" w:space="0" w:color="auto"/>
                  </w:divBdr>
                  <w:divsChild>
                    <w:div w:id="115186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128669">
      <w:bodyDiv w:val="1"/>
      <w:marLeft w:val="0"/>
      <w:marRight w:val="0"/>
      <w:marTop w:val="0"/>
      <w:marBottom w:val="0"/>
      <w:divBdr>
        <w:top w:val="none" w:sz="0" w:space="0" w:color="auto"/>
        <w:left w:val="none" w:sz="0" w:space="0" w:color="auto"/>
        <w:bottom w:val="none" w:sz="0" w:space="0" w:color="auto"/>
        <w:right w:val="none" w:sz="0" w:space="0" w:color="auto"/>
      </w:divBdr>
      <w:divsChild>
        <w:div w:id="1175418005">
          <w:marLeft w:val="0"/>
          <w:marRight w:val="0"/>
          <w:marTop w:val="0"/>
          <w:marBottom w:val="0"/>
          <w:divBdr>
            <w:top w:val="none" w:sz="0" w:space="0" w:color="auto"/>
            <w:left w:val="none" w:sz="0" w:space="0" w:color="auto"/>
            <w:bottom w:val="none" w:sz="0" w:space="0" w:color="auto"/>
            <w:right w:val="none" w:sz="0" w:space="0" w:color="auto"/>
          </w:divBdr>
          <w:divsChild>
            <w:div w:id="1350990872">
              <w:marLeft w:val="0"/>
              <w:marRight w:val="0"/>
              <w:marTop w:val="0"/>
              <w:marBottom w:val="0"/>
              <w:divBdr>
                <w:top w:val="none" w:sz="0" w:space="0" w:color="auto"/>
                <w:left w:val="none" w:sz="0" w:space="0" w:color="auto"/>
                <w:bottom w:val="none" w:sz="0" w:space="0" w:color="auto"/>
                <w:right w:val="none" w:sz="0" w:space="0" w:color="auto"/>
              </w:divBdr>
              <w:divsChild>
                <w:div w:id="1221208576">
                  <w:marLeft w:val="0"/>
                  <w:marRight w:val="0"/>
                  <w:marTop w:val="0"/>
                  <w:marBottom w:val="0"/>
                  <w:divBdr>
                    <w:top w:val="none" w:sz="0" w:space="0" w:color="auto"/>
                    <w:left w:val="none" w:sz="0" w:space="0" w:color="auto"/>
                    <w:bottom w:val="none" w:sz="0" w:space="0" w:color="auto"/>
                    <w:right w:val="none" w:sz="0" w:space="0" w:color="auto"/>
                  </w:divBdr>
                  <w:divsChild>
                    <w:div w:id="98600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217726">
      <w:bodyDiv w:val="1"/>
      <w:marLeft w:val="0"/>
      <w:marRight w:val="0"/>
      <w:marTop w:val="0"/>
      <w:marBottom w:val="0"/>
      <w:divBdr>
        <w:top w:val="none" w:sz="0" w:space="0" w:color="auto"/>
        <w:left w:val="none" w:sz="0" w:space="0" w:color="auto"/>
        <w:bottom w:val="none" w:sz="0" w:space="0" w:color="auto"/>
        <w:right w:val="none" w:sz="0" w:space="0" w:color="auto"/>
      </w:divBdr>
    </w:div>
    <w:div w:id="717051733">
      <w:bodyDiv w:val="1"/>
      <w:marLeft w:val="0"/>
      <w:marRight w:val="0"/>
      <w:marTop w:val="0"/>
      <w:marBottom w:val="0"/>
      <w:divBdr>
        <w:top w:val="none" w:sz="0" w:space="0" w:color="auto"/>
        <w:left w:val="none" w:sz="0" w:space="0" w:color="auto"/>
        <w:bottom w:val="none" w:sz="0" w:space="0" w:color="auto"/>
        <w:right w:val="none" w:sz="0" w:space="0" w:color="auto"/>
      </w:divBdr>
      <w:divsChild>
        <w:div w:id="1062485414">
          <w:marLeft w:val="0"/>
          <w:marRight w:val="0"/>
          <w:marTop w:val="0"/>
          <w:marBottom w:val="0"/>
          <w:divBdr>
            <w:top w:val="none" w:sz="0" w:space="0" w:color="auto"/>
            <w:left w:val="none" w:sz="0" w:space="0" w:color="auto"/>
            <w:bottom w:val="none" w:sz="0" w:space="0" w:color="auto"/>
            <w:right w:val="none" w:sz="0" w:space="0" w:color="auto"/>
          </w:divBdr>
          <w:divsChild>
            <w:div w:id="612202426">
              <w:marLeft w:val="0"/>
              <w:marRight w:val="0"/>
              <w:marTop w:val="0"/>
              <w:marBottom w:val="0"/>
              <w:divBdr>
                <w:top w:val="none" w:sz="0" w:space="0" w:color="auto"/>
                <w:left w:val="none" w:sz="0" w:space="0" w:color="auto"/>
                <w:bottom w:val="none" w:sz="0" w:space="0" w:color="auto"/>
                <w:right w:val="none" w:sz="0" w:space="0" w:color="auto"/>
              </w:divBdr>
              <w:divsChild>
                <w:div w:id="188043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840330">
      <w:bodyDiv w:val="1"/>
      <w:marLeft w:val="0"/>
      <w:marRight w:val="0"/>
      <w:marTop w:val="0"/>
      <w:marBottom w:val="0"/>
      <w:divBdr>
        <w:top w:val="none" w:sz="0" w:space="0" w:color="auto"/>
        <w:left w:val="none" w:sz="0" w:space="0" w:color="auto"/>
        <w:bottom w:val="none" w:sz="0" w:space="0" w:color="auto"/>
        <w:right w:val="none" w:sz="0" w:space="0" w:color="auto"/>
      </w:divBdr>
      <w:divsChild>
        <w:div w:id="1955820793">
          <w:marLeft w:val="0"/>
          <w:marRight w:val="0"/>
          <w:marTop w:val="0"/>
          <w:marBottom w:val="0"/>
          <w:divBdr>
            <w:top w:val="none" w:sz="0" w:space="0" w:color="auto"/>
            <w:left w:val="none" w:sz="0" w:space="0" w:color="auto"/>
            <w:bottom w:val="none" w:sz="0" w:space="0" w:color="auto"/>
            <w:right w:val="none" w:sz="0" w:space="0" w:color="auto"/>
          </w:divBdr>
          <w:divsChild>
            <w:div w:id="544484144">
              <w:marLeft w:val="0"/>
              <w:marRight w:val="0"/>
              <w:marTop w:val="0"/>
              <w:marBottom w:val="0"/>
              <w:divBdr>
                <w:top w:val="none" w:sz="0" w:space="0" w:color="auto"/>
                <w:left w:val="none" w:sz="0" w:space="0" w:color="auto"/>
                <w:bottom w:val="none" w:sz="0" w:space="0" w:color="auto"/>
                <w:right w:val="none" w:sz="0" w:space="0" w:color="auto"/>
              </w:divBdr>
              <w:divsChild>
                <w:div w:id="1759252939">
                  <w:marLeft w:val="0"/>
                  <w:marRight w:val="0"/>
                  <w:marTop w:val="0"/>
                  <w:marBottom w:val="0"/>
                  <w:divBdr>
                    <w:top w:val="none" w:sz="0" w:space="0" w:color="auto"/>
                    <w:left w:val="none" w:sz="0" w:space="0" w:color="auto"/>
                    <w:bottom w:val="none" w:sz="0" w:space="0" w:color="auto"/>
                    <w:right w:val="none" w:sz="0" w:space="0" w:color="auto"/>
                  </w:divBdr>
                  <w:divsChild>
                    <w:div w:id="20327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292374">
      <w:bodyDiv w:val="1"/>
      <w:marLeft w:val="0"/>
      <w:marRight w:val="0"/>
      <w:marTop w:val="0"/>
      <w:marBottom w:val="0"/>
      <w:divBdr>
        <w:top w:val="none" w:sz="0" w:space="0" w:color="auto"/>
        <w:left w:val="none" w:sz="0" w:space="0" w:color="auto"/>
        <w:bottom w:val="none" w:sz="0" w:space="0" w:color="auto"/>
        <w:right w:val="none" w:sz="0" w:space="0" w:color="auto"/>
      </w:divBdr>
    </w:div>
    <w:div w:id="740717100">
      <w:bodyDiv w:val="1"/>
      <w:marLeft w:val="0"/>
      <w:marRight w:val="0"/>
      <w:marTop w:val="0"/>
      <w:marBottom w:val="0"/>
      <w:divBdr>
        <w:top w:val="none" w:sz="0" w:space="0" w:color="auto"/>
        <w:left w:val="none" w:sz="0" w:space="0" w:color="auto"/>
        <w:bottom w:val="none" w:sz="0" w:space="0" w:color="auto"/>
        <w:right w:val="none" w:sz="0" w:space="0" w:color="auto"/>
      </w:divBdr>
      <w:divsChild>
        <w:div w:id="1840727112">
          <w:marLeft w:val="0"/>
          <w:marRight w:val="0"/>
          <w:marTop w:val="0"/>
          <w:marBottom w:val="0"/>
          <w:divBdr>
            <w:top w:val="none" w:sz="0" w:space="0" w:color="auto"/>
            <w:left w:val="none" w:sz="0" w:space="0" w:color="auto"/>
            <w:bottom w:val="none" w:sz="0" w:space="0" w:color="auto"/>
            <w:right w:val="none" w:sz="0" w:space="0" w:color="auto"/>
          </w:divBdr>
          <w:divsChild>
            <w:div w:id="1849052008">
              <w:marLeft w:val="0"/>
              <w:marRight w:val="0"/>
              <w:marTop w:val="0"/>
              <w:marBottom w:val="0"/>
              <w:divBdr>
                <w:top w:val="none" w:sz="0" w:space="0" w:color="auto"/>
                <w:left w:val="none" w:sz="0" w:space="0" w:color="auto"/>
                <w:bottom w:val="none" w:sz="0" w:space="0" w:color="auto"/>
                <w:right w:val="none" w:sz="0" w:space="0" w:color="auto"/>
              </w:divBdr>
              <w:divsChild>
                <w:div w:id="717168715">
                  <w:marLeft w:val="0"/>
                  <w:marRight w:val="0"/>
                  <w:marTop w:val="0"/>
                  <w:marBottom w:val="0"/>
                  <w:divBdr>
                    <w:top w:val="none" w:sz="0" w:space="0" w:color="auto"/>
                    <w:left w:val="none" w:sz="0" w:space="0" w:color="auto"/>
                    <w:bottom w:val="none" w:sz="0" w:space="0" w:color="auto"/>
                    <w:right w:val="none" w:sz="0" w:space="0" w:color="auto"/>
                  </w:divBdr>
                  <w:divsChild>
                    <w:div w:id="171226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306302">
      <w:bodyDiv w:val="1"/>
      <w:marLeft w:val="0"/>
      <w:marRight w:val="0"/>
      <w:marTop w:val="0"/>
      <w:marBottom w:val="0"/>
      <w:divBdr>
        <w:top w:val="none" w:sz="0" w:space="0" w:color="auto"/>
        <w:left w:val="none" w:sz="0" w:space="0" w:color="auto"/>
        <w:bottom w:val="none" w:sz="0" w:space="0" w:color="auto"/>
        <w:right w:val="none" w:sz="0" w:space="0" w:color="auto"/>
      </w:divBdr>
      <w:divsChild>
        <w:div w:id="37710683">
          <w:marLeft w:val="0"/>
          <w:marRight w:val="0"/>
          <w:marTop w:val="0"/>
          <w:marBottom w:val="0"/>
          <w:divBdr>
            <w:top w:val="none" w:sz="0" w:space="0" w:color="auto"/>
            <w:left w:val="none" w:sz="0" w:space="0" w:color="auto"/>
            <w:bottom w:val="none" w:sz="0" w:space="0" w:color="auto"/>
            <w:right w:val="none" w:sz="0" w:space="0" w:color="auto"/>
          </w:divBdr>
          <w:divsChild>
            <w:div w:id="1183009087">
              <w:marLeft w:val="0"/>
              <w:marRight w:val="0"/>
              <w:marTop w:val="0"/>
              <w:marBottom w:val="0"/>
              <w:divBdr>
                <w:top w:val="none" w:sz="0" w:space="0" w:color="auto"/>
                <w:left w:val="none" w:sz="0" w:space="0" w:color="auto"/>
                <w:bottom w:val="none" w:sz="0" w:space="0" w:color="auto"/>
                <w:right w:val="none" w:sz="0" w:space="0" w:color="auto"/>
              </w:divBdr>
              <w:divsChild>
                <w:div w:id="61020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789195">
      <w:bodyDiv w:val="1"/>
      <w:marLeft w:val="0"/>
      <w:marRight w:val="0"/>
      <w:marTop w:val="0"/>
      <w:marBottom w:val="0"/>
      <w:divBdr>
        <w:top w:val="none" w:sz="0" w:space="0" w:color="auto"/>
        <w:left w:val="none" w:sz="0" w:space="0" w:color="auto"/>
        <w:bottom w:val="none" w:sz="0" w:space="0" w:color="auto"/>
        <w:right w:val="none" w:sz="0" w:space="0" w:color="auto"/>
      </w:divBdr>
    </w:div>
    <w:div w:id="763114946">
      <w:bodyDiv w:val="1"/>
      <w:marLeft w:val="0"/>
      <w:marRight w:val="0"/>
      <w:marTop w:val="0"/>
      <w:marBottom w:val="0"/>
      <w:divBdr>
        <w:top w:val="none" w:sz="0" w:space="0" w:color="auto"/>
        <w:left w:val="none" w:sz="0" w:space="0" w:color="auto"/>
        <w:bottom w:val="none" w:sz="0" w:space="0" w:color="auto"/>
        <w:right w:val="none" w:sz="0" w:space="0" w:color="auto"/>
      </w:divBdr>
      <w:divsChild>
        <w:div w:id="103234318">
          <w:marLeft w:val="0"/>
          <w:marRight w:val="0"/>
          <w:marTop w:val="0"/>
          <w:marBottom w:val="0"/>
          <w:divBdr>
            <w:top w:val="none" w:sz="0" w:space="0" w:color="auto"/>
            <w:left w:val="none" w:sz="0" w:space="0" w:color="auto"/>
            <w:bottom w:val="none" w:sz="0" w:space="0" w:color="auto"/>
            <w:right w:val="none" w:sz="0" w:space="0" w:color="auto"/>
          </w:divBdr>
          <w:divsChild>
            <w:div w:id="1757558621">
              <w:marLeft w:val="0"/>
              <w:marRight w:val="0"/>
              <w:marTop w:val="0"/>
              <w:marBottom w:val="0"/>
              <w:divBdr>
                <w:top w:val="none" w:sz="0" w:space="0" w:color="auto"/>
                <w:left w:val="none" w:sz="0" w:space="0" w:color="auto"/>
                <w:bottom w:val="none" w:sz="0" w:space="0" w:color="auto"/>
                <w:right w:val="none" w:sz="0" w:space="0" w:color="auto"/>
              </w:divBdr>
              <w:divsChild>
                <w:div w:id="611592638">
                  <w:marLeft w:val="0"/>
                  <w:marRight w:val="0"/>
                  <w:marTop w:val="0"/>
                  <w:marBottom w:val="0"/>
                  <w:divBdr>
                    <w:top w:val="none" w:sz="0" w:space="0" w:color="auto"/>
                    <w:left w:val="none" w:sz="0" w:space="0" w:color="auto"/>
                    <w:bottom w:val="none" w:sz="0" w:space="0" w:color="auto"/>
                    <w:right w:val="none" w:sz="0" w:space="0" w:color="auto"/>
                  </w:divBdr>
                  <w:divsChild>
                    <w:div w:id="96943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209603">
      <w:bodyDiv w:val="1"/>
      <w:marLeft w:val="0"/>
      <w:marRight w:val="0"/>
      <w:marTop w:val="0"/>
      <w:marBottom w:val="0"/>
      <w:divBdr>
        <w:top w:val="none" w:sz="0" w:space="0" w:color="auto"/>
        <w:left w:val="none" w:sz="0" w:space="0" w:color="auto"/>
        <w:bottom w:val="none" w:sz="0" w:space="0" w:color="auto"/>
        <w:right w:val="none" w:sz="0" w:space="0" w:color="auto"/>
      </w:divBdr>
      <w:divsChild>
        <w:div w:id="1306814032">
          <w:marLeft w:val="0"/>
          <w:marRight w:val="0"/>
          <w:marTop w:val="0"/>
          <w:marBottom w:val="0"/>
          <w:divBdr>
            <w:top w:val="none" w:sz="0" w:space="0" w:color="auto"/>
            <w:left w:val="none" w:sz="0" w:space="0" w:color="auto"/>
            <w:bottom w:val="none" w:sz="0" w:space="0" w:color="auto"/>
            <w:right w:val="none" w:sz="0" w:space="0" w:color="auto"/>
          </w:divBdr>
          <w:divsChild>
            <w:div w:id="731003605">
              <w:marLeft w:val="0"/>
              <w:marRight w:val="0"/>
              <w:marTop w:val="0"/>
              <w:marBottom w:val="0"/>
              <w:divBdr>
                <w:top w:val="none" w:sz="0" w:space="0" w:color="auto"/>
                <w:left w:val="none" w:sz="0" w:space="0" w:color="auto"/>
                <w:bottom w:val="none" w:sz="0" w:space="0" w:color="auto"/>
                <w:right w:val="none" w:sz="0" w:space="0" w:color="auto"/>
              </w:divBdr>
              <w:divsChild>
                <w:div w:id="279118285">
                  <w:marLeft w:val="0"/>
                  <w:marRight w:val="0"/>
                  <w:marTop w:val="0"/>
                  <w:marBottom w:val="0"/>
                  <w:divBdr>
                    <w:top w:val="none" w:sz="0" w:space="0" w:color="auto"/>
                    <w:left w:val="none" w:sz="0" w:space="0" w:color="auto"/>
                    <w:bottom w:val="none" w:sz="0" w:space="0" w:color="auto"/>
                    <w:right w:val="none" w:sz="0" w:space="0" w:color="auto"/>
                  </w:divBdr>
                </w:div>
              </w:divsChild>
            </w:div>
            <w:div w:id="42413632">
              <w:marLeft w:val="0"/>
              <w:marRight w:val="0"/>
              <w:marTop w:val="0"/>
              <w:marBottom w:val="0"/>
              <w:divBdr>
                <w:top w:val="none" w:sz="0" w:space="0" w:color="auto"/>
                <w:left w:val="none" w:sz="0" w:space="0" w:color="auto"/>
                <w:bottom w:val="none" w:sz="0" w:space="0" w:color="auto"/>
                <w:right w:val="none" w:sz="0" w:space="0" w:color="auto"/>
              </w:divBdr>
              <w:divsChild>
                <w:div w:id="327368672">
                  <w:marLeft w:val="0"/>
                  <w:marRight w:val="0"/>
                  <w:marTop w:val="0"/>
                  <w:marBottom w:val="0"/>
                  <w:divBdr>
                    <w:top w:val="none" w:sz="0" w:space="0" w:color="auto"/>
                    <w:left w:val="none" w:sz="0" w:space="0" w:color="auto"/>
                    <w:bottom w:val="none" w:sz="0" w:space="0" w:color="auto"/>
                    <w:right w:val="none" w:sz="0" w:space="0" w:color="auto"/>
                  </w:divBdr>
                </w:div>
                <w:div w:id="175580209">
                  <w:marLeft w:val="0"/>
                  <w:marRight w:val="0"/>
                  <w:marTop w:val="0"/>
                  <w:marBottom w:val="0"/>
                  <w:divBdr>
                    <w:top w:val="none" w:sz="0" w:space="0" w:color="auto"/>
                    <w:left w:val="none" w:sz="0" w:space="0" w:color="auto"/>
                    <w:bottom w:val="none" w:sz="0" w:space="0" w:color="auto"/>
                    <w:right w:val="none" w:sz="0" w:space="0" w:color="auto"/>
                  </w:divBdr>
                </w:div>
                <w:div w:id="160704454">
                  <w:marLeft w:val="0"/>
                  <w:marRight w:val="0"/>
                  <w:marTop w:val="0"/>
                  <w:marBottom w:val="0"/>
                  <w:divBdr>
                    <w:top w:val="none" w:sz="0" w:space="0" w:color="auto"/>
                    <w:left w:val="none" w:sz="0" w:space="0" w:color="auto"/>
                    <w:bottom w:val="none" w:sz="0" w:space="0" w:color="auto"/>
                    <w:right w:val="none" w:sz="0" w:space="0" w:color="auto"/>
                  </w:divBdr>
                </w:div>
                <w:div w:id="1719357926">
                  <w:marLeft w:val="0"/>
                  <w:marRight w:val="0"/>
                  <w:marTop w:val="0"/>
                  <w:marBottom w:val="0"/>
                  <w:divBdr>
                    <w:top w:val="none" w:sz="0" w:space="0" w:color="auto"/>
                    <w:left w:val="none" w:sz="0" w:space="0" w:color="auto"/>
                    <w:bottom w:val="none" w:sz="0" w:space="0" w:color="auto"/>
                    <w:right w:val="none" w:sz="0" w:space="0" w:color="auto"/>
                  </w:divBdr>
                </w:div>
              </w:divsChild>
            </w:div>
            <w:div w:id="128596030">
              <w:marLeft w:val="0"/>
              <w:marRight w:val="0"/>
              <w:marTop w:val="0"/>
              <w:marBottom w:val="0"/>
              <w:divBdr>
                <w:top w:val="none" w:sz="0" w:space="0" w:color="auto"/>
                <w:left w:val="none" w:sz="0" w:space="0" w:color="auto"/>
                <w:bottom w:val="none" w:sz="0" w:space="0" w:color="auto"/>
                <w:right w:val="none" w:sz="0" w:space="0" w:color="auto"/>
              </w:divBdr>
              <w:divsChild>
                <w:div w:id="156422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557459">
      <w:bodyDiv w:val="1"/>
      <w:marLeft w:val="0"/>
      <w:marRight w:val="0"/>
      <w:marTop w:val="0"/>
      <w:marBottom w:val="0"/>
      <w:divBdr>
        <w:top w:val="none" w:sz="0" w:space="0" w:color="auto"/>
        <w:left w:val="none" w:sz="0" w:space="0" w:color="auto"/>
        <w:bottom w:val="none" w:sz="0" w:space="0" w:color="auto"/>
        <w:right w:val="none" w:sz="0" w:space="0" w:color="auto"/>
      </w:divBdr>
      <w:divsChild>
        <w:div w:id="1305351624">
          <w:marLeft w:val="0"/>
          <w:marRight w:val="0"/>
          <w:marTop w:val="0"/>
          <w:marBottom w:val="0"/>
          <w:divBdr>
            <w:top w:val="none" w:sz="0" w:space="0" w:color="auto"/>
            <w:left w:val="none" w:sz="0" w:space="0" w:color="auto"/>
            <w:bottom w:val="none" w:sz="0" w:space="0" w:color="auto"/>
            <w:right w:val="none" w:sz="0" w:space="0" w:color="auto"/>
          </w:divBdr>
          <w:divsChild>
            <w:div w:id="1301228012">
              <w:marLeft w:val="0"/>
              <w:marRight w:val="0"/>
              <w:marTop w:val="0"/>
              <w:marBottom w:val="0"/>
              <w:divBdr>
                <w:top w:val="none" w:sz="0" w:space="0" w:color="auto"/>
                <w:left w:val="none" w:sz="0" w:space="0" w:color="auto"/>
                <w:bottom w:val="none" w:sz="0" w:space="0" w:color="auto"/>
                <w:right w:val="none" w:sz="0" w:space="0" w:color="auto"/>
              </w:divBdr>
              <w:divsChild>
                <w:div w:id="9171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154580">
      <w:bodyDiv w:val="1"/>
      <w:marLeft w:val="0"/>
      <w:marRight w:val="0"/>
      <w:marTop w:val="0"/>
      <w:marBottom w:val="0"/>
      <w:divBdr>
        <w:top w:val="none" w:sz="0" w:space="0" w:color="auto"/>
        <w:left w:val="none" w:sz="0" w:space="0" w:color="auto"/>
        <w:bottom w:val="none" w:sz="0" w:space="0" w:color="auto"/>
        <w:right w:val="none" w:sz="0" w:space="0" w:color="auto"/>
      </w:divBdr>
    </w:div>
    <w:div w:id="912397140">
      <w:bodyDiv w:val="1"/>
      <w:marLeft w:val="0"/>
      <w:marRight w:val="0"/>
      <w:marTop w:val="0"/>
      <w:marBottom w:val="0"/>
      <w:divBdr>
        <w:top w:val="none" w:sz="0" w:space="0" w:color="auto"/>
        <w:left w:val="none" w:sz="0" w:space="0" w:color="auto"/>
        <w:bottom w:val="none" w:sz="0" w:space="0" w:color="auto"/>
        <w:right w:val="none" w:sz="0" w:space="0" w:color="auto"/>
      </w:divBdr>
    </w:div>
    <w:div w:id="980619002">
      <w:bodyDiv w:val="1"/>
      <w:marLeft w:val="0"/>
      <w:marRight w:val="0"/>
      <w:marTop w:val="0"/>
      <w:marBottom w:val="0"/>
      <w:divBdr>
        <w:top w:val="none" w:sz="0" w:space="0" w:color="auto"/>
        <w:left w:val="none" w:sz="0" w:space="0" w:color="auto"/>
        <w:bottom w:val="none" w:sz="0" w:space="0" w:color="auto"/>
        <w:right w:val="none" w:sz="0" w:space="0" w:color="auto"/>
      </w:divBdr>
      <w:divsChild>
        <w:div w:id="726492889">
          <w:marLeft w:val="0"/>
          <w:marRight w:val="0"/>
          <w:marTop w:val="0"/>
          <w:marBottom w:val="0"/>
          <w:divBdr>
            <w:top w:val="none" w:sz="0" w:space="0" w:color="auto"/>
            <w:left w:val="none" w:sz="0" w:space="0" w:color="auto"/>
            <w:bottom w:val="none" w:sz="0" w:space="0" w:color="auto"/>
            <w:right w:val="none" w:sz="0" w:space="0" w:color="auto"/>
          </w:divBdr>
          <w:divsChild>
            <w:div w:id="30999240">
              <w:marLeft w:val="0"/>
              <w:marRight w:val="0"/>
              <w:marTop w:val="0"/>
              <w:marBottom w:val="0"/>
              <w:divBdr>
                <w:top w:val="none" w:sz="0" w:space="0" w:color="auto"/>
                <w:left w:val="none" w:sz="0" w:space="0" w:color="auto"/>
                <w:bottom w:val="none" w:sz="0" w:space="0" w:color="auto"/>
                <w:right w:val="none" w:sz="0" w:space="0" w:color="auto"/>
              </w:divBdr>
              <w:divsChild>
                <w:div w:id="107631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118409">
      <w:bodyDiv w:val="1"/>
      <w:marLeft w:val="0"/>
      <w:marRight w:val="0"/>
      <w:marTop w:val="0"/>
      <w:marBottom w:val="0"/>
      <w:divBdr>
        <w:top w:val="none" w:sz="0" w:space="0" w:color="auto"/>
        <w:left w:val="none" w:sz="0" w:space="0" w:color="auto"/>
        <w:bottom w:val="none" w:sz="0" w:space="0" w:color="auto"/>
        <w:right w:val="none" w:sz="0" w:space="0" w:color="auto"/>
      </w:divBdr>
      <w:divsChild>
        <w:div w:id="1909878159">
          <w:marLeft w:val="0"/>
          <w:marRight w:val="0"/>
          <w:marTop w:val="240"/>
          <w:marBottom w:val="148"/>
          <w:divBdr>
            <w:top w:val="none" w:sz="0" w:space="0" w:color="auto"/>
            <w:left w:val="none" w:sz="0" w:space="0" w:color="auto"/>
            <w:bottom w:val="none" w:sz="0" w:space="0" w:color="auto"/>
            <w:right w:val="none" w:sz="0" w:space="0" w:color="auto"/>
          </w:divBdr>
        </w:div>
      </w:divsChild>
    </w:div>
    <w:div w:id="989596113">
      <w:bodyDiv w:val="1"/>
      <w:marLeft w:val="0"/>
      <w:marRight w:val="0"/>
      <w:marTop w:val="0"/>
      <w:marBottom w:val="0"/>
      <w:divBdr>
        <w:top w:val="none" w:sz="0" w:space="0" w:color="auto"/>
        <w:left w:val="none" w:sz="0" w:space="0" w:color="auto"/>
        <w:bottom w:val="none" w:sz="0" w:space="0" w:color="auto"/>
        <w:right w:val="none" w:sz="0" w:space="0" w:color="auto"/>
      </w:divBdr>
    </w:div>
    <w:div w:id="1070738563">
      <w:bodyDiv w:val="1"/>
      <w:marLeft w:val="0"/>
      <w:marRight w:val="0"/>
      <w:marTop w:val="0"/>
      <w:marBottom w:val="0"/>
      <w:divBdr>
        <w:top w:val="none" w:sz="0" w:space="0" w:color="auto"/>
        <w:left w:val="none" w:sz="0" w:space="0" w:color="auto"/>
        <w:bottom w:val="none" w:sz="0" w:space="0" w:color="auto"/>
        <w:right w:val="none" w:sz="0" w:space="0" w:color="auto"/>
      </w:divBdr>
    </w:div>
    <w:div w:id="1111048414">
      <w:bodyDiv w:val="1"/>
      <w:marLeft w:val="0"/>
      <w:marRight w:val="0"/>
      <w:marTop w:val="0"/>
      <w:marBottom w:val="0"/>
      <w:divBdr>
        <w:top w:val="none" w:sz="0" w:space="0" w:color="auto"/>
        <w:left w:val="none" w:sz="0" w:space="0" w:color="auto"/>
        <w:bottom w:val="none" w:sz="0" w:space="0" w:color="auto"/>
        <w:right w:val="none" w:sz="0" w:space="0" w:color="auto"/>
      </w:divBdr>
    </w:div>
    <w:div w:id="1115833621">
      <w:bodyDiv w:val="1"/>
      <w:marLeft w:val="0"/>
      <w:marRight w:val="0"/>
      <w:marTop w:val="0"/>
      <w:marBottom w:val="0"/>
      <w:divBdr>
        <w:top w:val="none" w:sz="0" w:space="0" w:color="auto"/>
        <w:left w:val="none" w:sz="0" w:space="0" w:color="auto"/>
        <w:bottom w:val="none" w:sz="0" w:space="0" w:color="auto"/>
        <w:right w:val="none" w:sz="0" w:space="0" w:color="auto"/>
      </w:divBdr>
    </w:div>
    <w:div w:id="1141462446">
      <w:bodyDiv w:val="1"/>
      <w:marLeft w:val="0"/>
      <w:marRight w:val="0"/>
      <w:marTop w:val="0"/>
      <w:marBottom w:val="0"/>
      <w:divBdr>
        <w:top w:val="none" w:sz="0" w:space="0" w:color="auto"/>
        <w:left w:val="none" w:sz="0" w:space="0" w:color="auto"/>
        <w:bottom w:val="none" w:sz="0" w:space="0" w:color="auto"/>
        <w:right w:val="none" w:sz="0" w:space="0" w:color="auto"/>
      </w:divBdr>
    </w:div>
    <w:div w:id="1164006329">
      <w:bodyDiv w:val="1"/>
      <w:marLeft w:val="0"/>
      <w:marRight w:val="0"/>
      <w:marTop w:val="0"/>
      <w:marBottom w:val="0"/>
      <w:divBdr>
        <w:top w:val="none" w:sz="0" w:space="0" w:color="auto"/>
        <w:left w:val="none" w:sz="0" w:space="0" w:color="auto"/>
        <w:bottom w:val="none" w:sz="0" w:space="0" w:color="auto"/>
        <w:right w:val="none" w:sz="0" w:space="0" w:color="auto"/>
      </w:divBdr>
      <w:divsChild>
        <w:div w:id="373430863">
          <w:marLeft w:val="0"/>
          <w:marRight w:val="0"/>
          <w:marTop w:val="0"/>
          <w:marBottom w:val="0"/>
          <w:divBdr>
            <w:top w:val="none" w:sz="0" w:space="0" w:color="auto"/>
            <w:left w:val="none" w:sz="0" w:space="0" w:color="auto"/>
            <w:bottom w:val="none" w:sz="0" w:space="0" w:color="auto"/>
            <w:right w:val="none" w:sz="0" w:space="0" w:color="auto"/>
          </w:divBdr>
          <w:divsChild>
            <w:div w:id="2131511048">
              <w:marLeft w:val="0"/>
              <w:marRight w:val="0"/>
              <w:marTop w:val="0"/>
              <w:marBottom w:val="0"/>
              <w:divBdr>
                <w:top w:val="none" w:sz="0" w:space="0" w:color="auto"/>
                <w:left w:val="none" w:sz="0" w:space="0" w:color="auto"/>
                <w:bottom w:val="none" w:sz="0" w:space="0" w:color="auto"/>
                <w:right w:val="none" w:sz="0" w:space="0" w:color="auto"/>
              </w:divBdr>
              <w:divsChild>
                <w:div w:id="1223176092">
                  <w:marLeft w:val="0"/>
                  <w:marRight w:val="0"/>
                  <w:marTop w:val="0"/>
                  <w:marBottom w:val="0"/>
                  <w:divBdr>
                    <w:top w:val="none" w:sz="0" w:space="0" w:color="auto"/>
                    <w:left w:val="none" w:sz="0" w:space="0" w:color="auto"/>
                    <w:bottom w:val="none" w:sz="0" w:space="0" w:color="auto"/>
                    <w:right w:val="none" w:sz="0" w:space="0" w:color="auto"/>
                  </w:divBdr>
                  <w:divsChild>
                    <w:div w:id="141704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734179">
      <w:bodyDiv w:val="1"/>
      <w:marLeft w:val="0"/>
      <w:marRight w:val="0"/>
      <w:marTop w:val="0"/>
      <w:marBottom w:val="0"/>
      <w:divBdr>
        <w:top w:val="none" w:sz="0" w:space="0" w:color="auto"/>
        <w:left w:val="none" w:sz="0" w:space="0" w:color="auto"/>
        <w:bottom w:val="none" w:sz="0" w:space="0" w:color="auto"/>
        <w:right w:val="none" w:sz="0" w:space="0" w:color="auto"/>
      </w:divBdr>
    </w:div>
    <w:div w:id="1178735869">
      <w:bodyDiv w:val="1"/>
      <w:marLeft w:val="0"/>
      <w:marRight w:val="0"/>
      <w:marTop w:val="0"/>
      <w:marBottom w:val="0"/>
      <w:divBdr>
        <w:top w:val="none" w:sz="0" w:space="0" w:color="auto"/>
        <w:left w:val="none" w:sz="0" w:space="0" w:color="auto"/>
        <w:bottom w:val="none" w:sz="0" w:space="0" w:color="auto"/>
        <w:right w:val="none" w:sz="0" w:space="0" w:color="auto"/>
      </w:divBdr>
    </w:div>
    <w:div w:id="1190605212">
      <w:bodyDiv w:val="1"/>
      <w:marLeft w:val="0"/>
      <w:marRight w:val="0"/>
      <w:marTop w:val="0"/>
      <w:marBottom w:val="0"/>
      <w:divBdr>
        <w:top w:val="none" w:sz="0" w:space="0" w:color="auto"/>
        <w:left w:val="none" w:sz="0" w:space="0" w:color="auto"/>
        <w:bottom w:val="none" w:sz="0" w:space="0" w:color="auto"/>
        <w:right w:val="none" w:sz="0" w:space="0" w:color="auto"/>
      </w:divBdr>
      <w:divsChild>
        <w:div w:id="214780855">
          <w:marLeft w:val="0"/>
          <w:marRight w:val="0"/>
          <w:marTop w:val="0"/>
          <w:marBottom w:val="0"/>
          <w:divBdr>
            <w:top w:val="none" w:sz="0" w:space="0" w:color="auto"/>
            <w:left w:val="none" w:sz="0" w:space="0" w:color="auto"/>
            <w:bottom w:val="none" w:sz="0" w:space="0" w:color="auto"/>
            <w:right w:val="none" w:sz="0" w:space="0" w:color="auto"/>
          </w:divBdr>
          <w:divsChild>
            <w:div w:id="918054946">
              <w:marLeft w:val="0"/>
              <w:marRight w:val="0"/>
              <w:marTop w:val="0"/>
              <w:marBottom w:val="0"/>
              <w:divBdr>
                <w:top w:val="none" w:sz="0" w:space="0" w:color="auto"/>
                <w:left w:val="none" w:sz="0" w:space="0" w:color="auto"/>
                <w:bottom w:val="none" w:sz="0" w:space="0" w:color="auto"/>
                <w:right w:val="none" w:sz="0" w:space="0" w:color="auto"/>
              </w:divBdr>
              <w:divsChild>
                <w:div w:id="234357648">
                  <w:marLeft w:val="0"/>
                  <w:marRight w:val="0"/>
                  <w:marTop w:val="0"/>
                  <w:marBottom w:val="0"/>
                  <w:divBdr>
                    <w:top w:val="none" w:sz="0" w:space="0" w:color="auto"/>
                    <w:left w:val="none" w:sz="0" w:space="0" w:color="auto"/>
                    <w:bottom w:val="none" w:sz="0" w:space="0" w:color="auto"/>
                    <w:right w:val="none" w:sz="0" w:space="0" w:color="auto"/>
                  </w:divBdr>
                  <w:divsChild>
                    <w:div w:id="83973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980396">
      <w:bodyDiv w:val="1"/>
      <w:marLeft w:val="0"/>
      <w:marRight w:val="0"/>
      <w:marTop w:val="0"/>
      <w:marBottom w:val="0"/>
      <w:divBdr>
        <w:top w:val="none" w:sz="0" w:space="0" w:color="auto"/>
        <w:left w:val="none" w:sz="0" w:space="0" w:color="auto"/>
        <w:bottom w:val="none" w:sz="0" w:space="0" w:color="auto"/>
        <w:right w:val="none" w:sz="0" w:space="0" w:color="auto"/>
      </w:divBdr>
    </w:div>
    <w:div w:id="1212038634">
      <w:bodyDiv w:val="1"/>
      <w:marLeft w:val="0"/>
      <w:marRight w:val="0"/>
      <w:marTop w:val="0"/>
      <w:marBottom w:val="0"/>
      <w:divBdr>
        <w:top w:val="none" w:sz="0" w:space="0" w:color="auto"/>
        <w:left w:val="none" w:sz="0" w:space="0" w:color="auto"/>
        <w:bottom w:val="none" w:sz="0" w:space="0" w:color="auto"/>
        <w:right w:val="none" w:sz="0" w:space="0" w:color="auto"/>
      </w:divBdr>
    </w:div>
    <w:div w:id="1244100786">
      <w:bodyDiv w:val="1"/>
      <w:marLeft w:val="0"/>
      <w:marRight w:val="0"/>
      <w:marTop w:val="0"/>
      <w:marBottom w:val="0"/>
      <w:divBdr>
        <w:top w:val="none" w:sz="0" w:space="0" w:color="auto"/>
        <w:left w:val="none" w:sz="0" w:space="0" w:color="auto"/>
        <w:bottom w:val="none" w:sz="0" w:space="0" w:color="auto"/>
        <w:right w:val="none" w:sz="0" w:space="0" w:color="auto"/>
      </w:divBdr>
    </w:div>
    <w:div w:id="1270046431">
      <w:bodyDiv w:val="1"/>
      <w:marLeft w:val="0"/>
      <w:marRight w:val="0"/>
      <w:marTop w:val="0"/>
      <w:marBottom w:val="0"/>
      <w:divBdr>
        <w:top w:val="none" w:sz="0" w:space="0" w:color="auto"/>
        <w:left w:val="none" w:sz="0" w:space="0" w:color="auto"/>
        <w:bottom w:val="none" w:sz="0" w:space="0" w:color="auto"/>
        <w:right w:val="none" w:sz="0" w:space="0" w:color="auto"/>
      </w:divBdr>
    </w:div>
    <w:div w:id="1286110672">
      <w:bodyDiv w:val="1"/>
      <w:marLeft w:val="0"/>
      <w:marRight w:val="0"/>
      <w:marTop w:val="0"/>
      <w:marBottom w:val="0"/>
      <w:divBdr>
        <w:top w:val="none" w:sz="0" w:space="0" w:color="auto"/>
        <w:left w:val="none" w:sz="0" w:space="0" w:color="auto"/>
        <w:bottom w:val="none" w:sz="0" w:space="0" w:color="auto"/>
        <w:right w:val="none" w:sz="0" w:space="0" w:color="auto"/>
      </w:divBdr>
      <w:divsChild>
        <w:div w:id="2022077440">
          <w:marLeft w:val="0"/>
          <w:marRight w:val="0"/>
          <w:marTop w:val="0"/>
          <w:marBottom w:val="0"/>
          <w:divBdr>
            <w:top w:val="none" w:sz="0" w:space="0" w:color="auto"/>
            <w:left w:val="none" w:sz="0" w:space="0" w:color="auto"/>
            <w:bottom w:val="none" w:sz="0" w:space="0" w:color="auto"/>
            <w:right w:val="none" w:sz="0" w:space="0" w:color="auto"/>
          </w:divBdr>
          <w:divsChild>
            <w:div w:id="1967392394">
              <w:marLeft w:val="0"/>
              <w:marRight w:val="0"/>
              <w:marTop w:val="0"/>
              <w:marBottom w:val="0"/>
              <w:divBdr>
                <w:top w:val="none" w:sz="0" w:space="0" w:color="auto"/>
                <w:left w:val="none" w:sz="0" w:space="0" w:color="auto"/>
                <w:bottom w:val="none" w:sz="0" w:space="0" w:color="auto"/>
                <w:right w:val="none" w:sz="0" w:space="0" w:color="auto"/>
              </w:divBdr>
              <w:divsChild>
                <w:div w:id="117318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838903">
      <w:bodyDiv w:val="1"/>
      <w:marLeft w:val="0"/>
      <w:marRight w:val="0"/>
      <w:marTop w:val="0"/>
      <w:marBottom w:val="0"/>
      <w:divBdr>
        <w:top w:val="none" w:sz="0" w:space="0" w:color="auto"/>
        <w:left w:val="none" w:sz="0" w:space="0" w:color="auto"/>
        <w:bottom w:val="none" w:sz="0" w:space="0" w:color="auto"/>
        <w:right w:val="none" w:sz="0" w:space="0" w:color="auto"/>
      </w:divBdr>
      <w:divsChild>
        <w:div w:id="452359532">
          <w:marLeft w:val="0"/>
          <w:marRight w:val="0"/>
          <w:marTop w:val="0"/>
          <w:marBottom w:val="0"/>
          <w:divBdr>
            <w:top w:val="none" w:sz="0" w:space="0" w:color="auto"/>
            <w:left w:val="none" w:sz="0" w:space="0" w:color="auto"/>
            <w:bottom w:val="none" w:sz="0" w:space="0" w:color="auto"/>
            <w:right w:val="none" w:sz="0" w:space="0" w:color="auto"/>
          </w:divBdr>
          <w:divsChild>
            <w:div w:id="429861788">
              <w:marLeft w:val="0"/>
              <w:marRight w:val="0"/>
              <w:marTop w:val="0"/>
              <w:marBottom w:val="0"/>
              <w:divBdr>
                <w:top w:val="none" w:sz="0" w:space="0" w:color="auto"/>
                <w:left w:val="none" w:sz="0" w:space="0" w:color="auto"/>
                <w:bottom w:val="none" w:sz="0" w:space="0" w:color="auto"/>
                <w:right w:val="none" w:sz="0" w:space="0" w:color="auto"/>
              </w:divBdr>
              <w:divsChild>
                <w:div w:id="2084792588">
                  <w:marLeft w:val="0"/>
                  <w:marRight w:val="0"/>
                  <w:marTop w:val="0"/>
                  <w:marBottom w:val="0"/>
                  <w:divBdr>
                    <w:top w:val="none" w:sz="0" w:space="0" w:color="auto"/>
                    <w:left w:val="none" w:sz="0" w:space="0" w:color="auto"/>
                    <w:bottom w:val="none" w:sz="0" w:space="0" w:color="auto"/>
                    <w:right w:val="none" w:sz="0" w:space="0" w:color="auto"/>
                  </w:divBdr>
                  <w:divsChild>
                    <w:div w:id="7794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185762">
      <w:bodyDiv w:val="1"/>
      <w:marLeft w:val="0"/>
      <w:marRight w:val="0"/>
      <w:marTop w:val="0"/>
      <w:marBottom w:val="0"/>
      <w:divBdr>
        <w:top w:val="none" w:sz="0" w:space="0" w:color="auto"/>
        <w:left w:val="none" w:sz="0" w:space="0" w:color="auto"/>
        <w:bottom w:val="none" w:sz="0" w:space="0" w:color="auto"/>
        <w:right w:val="none" w:sz="0" w:space="0" w:color="auto"/>
      </w:divBdr>
    </w:div>
    <w:div w:id="1351763959">
      <w:bodyDiv w:val="1"/>
      <w:marLeft w:val="0"/>
      <w:marRight w:val="0"/>
      <w:marTop w:val="0"/>
      <w:marBottom w:val="0"/>
      <w:divBdr>
        <w:top w:val="none" w:sz="0" w:space="0" w:color="auto"/>
        <w:left w:val="none" w:sz="0" w:space="0" w:color="auto"/>
        <w:bottom w:val="none" w:sz="0" w:space="0" w:color="auto"/>
        <w:right w:val="none" w:sz="0" w:space="0" w:color="auto"/>
      </w:divBdr>
      <w:divsChild>
        <w:div w:id="1394154063">
          <w:blockQuote w:val="1"/>
          <w:marLeft w:val="0"/>
          <w:marRight w:val="720"/>
          <w:marTop w:val="100"/>
          <w:marBottom w:val="100"/>
          <w:divBdr>
            <w:top w:val="none" w:sz="0" w:space="0" w:color="auto"/>
            <w:left w:val="single" w:sz="6" w:space="8" w:color="0000FF"/>
            <w:bottom w:val="none" w:sz="0" w:space="0" w:color="auto"/>
            <w:right w:val="none" w:sz="0" w:space="0" w:color="auto"/>
          </w:divBdr>
          <w:divsChild>
            <w:div w:id="1365862226">
              <w:marLeft w:val="0"/>
              <w:marRight w:val="0"/>
              <w:marTop w:val="0"/>
              <w:marBottom w:val="0"/>
              <w:divBdr>
                <w:top w:val="none" w:sz="0" w:space="0" w:color="auto"/>
                <w:left w:val="none" w:sz="0" w:space="0" w:color="auto"/>
                <w:bottom w:val="none" w:sz="0" w:space="0" w:color="auto"/>
                <w:right w:val="none" w:sz="0" w:space="0" w:color="auto"/>
              </w:divBdr>
              <w:divsChild>
                <w:div w:id="1260716751">
                  <w:marLeft w:val="0"/>
                  <w:marRight w:val="0"/>
                  <w:marTop w:val="0"/>
                  <w:marBottom w:val="0"/>
                  <w:divBdr>
                    <w:top w:val="none" w:sz="0" w:space="0" w:color="auto"/>
                    <w:left w:val="none" w:sz="0" w:space="0" w:color="auto"/>
                    <w:bottom w:val="none" w:sz="0" w:space="0" w:color="auto"/>
                    <w:right w:val="none" w:sz="0" w:space="0" w:color="auto"/>
                  </w:divBdr>
                  <w:divsChild>
                    <w:div w:id="2174781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8387396">
                          <w:marLeft w:val="0"/>
                          <w:marRight w:val="0"/>
                          <w:marTop w:val="0"/>
                          <w:marBottom w:val="0"/>
                          <w:divBdr>
                            <w:top w:val="none" w:sz="0" w:space="0" w:color="auto"/>
                            <w:left w:val="none" w:sz="0" w:space="0" w:color="auto"/>
                            <w:bottom w:val="none" w:sz="0" w:space="0" w:color="auto"/>
                            <w:right w:val="none" w:sz="0" w:space="0" w:color="auto"/>
                          </w:divBdr>
                          <w:divsChild>
                            <w:div w:id="914977341">
                              <w:marLeft w:val="0"/>
                              <w:marRight w:val="0"/>
                              <w:marTop w:val="0"/>
                              <w:marBottom w:val="0"/>
                              <w:divBdr>
                                <w:top w:val="none" w:sz="0" w:space="0" w:color="auto"/>
                                <w:left w:val="none" w:sz="0" w:space="0" w:color="auto"/>
                                <w:bottom w:val="none" w:sz="0" w:space="0" w:color="auto"/>
                                <w:right w:val="none" w:sz="0" w:space="0" w:color="auto"/>
                              </w:divBdr>
                              <w:divsChild>
                                <w:div w:id="172570439">
                                  <w:marLeft w:val="0"/>
                                  <w:marRight w:val="0"/>
                                  <w:marTop w:val="0"/>
                                  <w:marBottom w:val="0"/>
                                  <w:divBdr>
                                    <w:top w:val="none" w:sz="0" w:space="0" w:color="auto"/>
                                    <w:left w:val="none" w:sz="0" w:space="0" w:color="auto"/>
                                    <w:bottom w:val="none" w:sz="0" w:space="0" w:color="auto"/>
                                    <w:right w:val="none" w:sz="0" w:space="0" w:color="auto"/>
                                  </w:divBdr>
                                  <w:divsChild>
                                    <w:div w:id="947347383">
                                      <w:marLeft w:val="0"/>
                                      <w:marRight w:val="0"/>
                                      <w:marTop w:val="0"/>
                                      <w:marBottom w:val="0"/>
                                      <w:divBdr>
                                        <w:top w:val="none" w:sz="0" w:space="0" w:color="auto"/>
                                        <w:left w:val="none" w:sz="0" w:space="0" w:color="auto"/>
                                        <w:bottom w:val="none" w:sz="0" w:space="0" w:color="auto"/>
                                        <w:right w:val="none" w:sz="0" w:space="0" w:color="auto"/>
                                      </w:divBdr>
                                      <w:divsChild>
                                        <w:div w:id="13593071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9387553">
                                              <w:marLeft w:val="0"/>
                                              <w:marRight w:val="0"/>
                                              <w:marTop w:val="0"/>
                                              <w:marBottom w:val="0"/>
                                              <w:divBdr>
                                                <w:top w:val="none" w:sz="0" w:space="0" w:color="auto"/>
                                                <w:left w:val="none" w:sz="0" w:space="0" w:color="auto"/>
                                                <w:bottom w:val="none" w:sz="0" w:space="0" w:color="auto"/>
                                                <w:right w:val="none" w:sz="0" w:space="0" w:color="auto"/>
                                              </w:divBdr>
                                              <w:divsChild>
                                                <w:div w:id="15489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3843646">
      <w:bodyDiv w:val="1"/>
      <w:marLeft w:val="0"/>
      <w:marRight w:val="0"/>
      <w:marTop w:val="0"/>
      <w:marBottom w:val="0"/>
      <w:divBdr>
        <w:top w:val="none" w:sz="0" w:space="0" w:color="auto"/>
        <w:left w:val="none" w:sz="0" w:space="0" w:color="auto"/>
        <w:bottom w:val="none" w:sz="0" w:space="0" w:color="auto"/>
        <w:right w:val="none" w:sz="0" w:space="0" w:color="auto"/>
      </w:divBdr>
      <w:divsChild>
        <w:div w:id="54865208">
          <w:marLeft w:val="0"/>
          <w:marRight w:val="0"/>
          <w:marTop w:val="0"/>
          <w:marBottom w:val="0"/>
          <w:divBdr>
            <w:top w:val="none" w:sz="0" w:space="0" w:color="auto"/>
            <w:left w:val="none" w:sz="0" w:space="0" w:color="auto"/>
            <w:bottom w:val="none" w:sz="0" w:space="0" w:color="auto"/>
            <w:right w:val="none" w:sz="0" w:space="0" w:color="auto"/>
          </w:divBdr>
          <w:divsChild>
            <w:div w:id="266545925">
              <w:marLeft w:val="0"/>
              <w:marRight w:val="0"/>
              <w:marTop w:val="0"/>
              <w:marBottom w:val="0"/>
              <w:divBdr>
                <w:top w:val="none" w:sz="0" w:space="0" w:color="auto"/>
                <w:left w:val="none" w:sz="0" w:space="0" w:color="auto"/>
                <w:bottom w:val="none" w:sz="0" w:space="0" w:color="auto"/>
                <w:right w:val="none" w:sz="0" w:space="0" w:color="auto"/>
              </w:divBdr>
              <w:divsChild>
                <w:div w:id="27171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360168">
      <w:bodyDiv w:val="1"/>
      <w:marLeft w:val="0"/>
      <w:marRight w:val="0"/>
      <w:marTop w:val="0"/>
      <w:marBottom w:val="0"/>
      <w:divBdr>
        <w:top w:val="none" w:sz="0" w:space="0" w:color="auto"/>
        <w:left w:val="none" w:sz="0" w:space="0" w:color="auto"/>
        <w:bottom w:val="none" w:sz="0" w:space="0" w:color="auto"/>
        <w:right w:val="none" w:sz="0" w:space="0" w:color="auto"/>
      </w:divBdr>
    </w:div>
    <w:div w:id="1387332879">
      <w:bodyDiv w:val="1"/>
      <w:marLeft w:val="0"/>
      <w:marRight w:val="0"/>
      <w:marTop w:val="0"/>
      <w:marBottom w:val="0"/>
      <w:divBdr>
        <w:top w:val="none" w:sz="0" w:space="0" w:color="auto"/>
        <w:left w:val="none" w:sz="0" w:space="0" w:color="auto"/>
        <w:bottom w:val="none" w:sz="0" w:space="0" w:color="auto"/>
        <w:right w:val="none" w:sz="0" w:space="0" w:color="auto"/>
      </w:divBdr>
    </w:div>
    <w:div w:id="1389955787">
      <w:bodyDiv w:val="1"/>
      <w:marLeft w:val="0"/>
      <w:marRight w:val="0"/>
      <w:marTop w:val="0"/>
      <w:marBottom w:val="0"/>
      <w:divBdr>
        <w:top w:val="none" w:sz="0" w:space="0" w:color="auto"/>
        <w:left w:val="none" w:sz="0" w:space="0" w:color="auto"/>
        <w:bottom w:val="none" w:sz="0" w:space="0" w:color="auto"/>
        <w:right w:val="none" w:sz="0" w:space="0" w:color="auto"/>
      </w:divBdr>
      <w:divsChild>
        <w:div w:id="1746147909">
          <w:marLeft w:val="0"/>
          <w:marRight w:val="0"/>
          <w:marTop w:val="0"/>
          <w:marBottom w:val="0"/>
          <w:divBdr>
            <w:top w:val="none" w:sz="0" w:space="0" w:color="auto"/>
            <w:left w:val="none" w:sz="0" w:space="0" w:color="auto"/>
            <w:bottom w:val="none" w:sz="0" w:space="0" w:color="auto"/>
            <w:right w:val="none" w:sz="0" w:space="0" w:color="auto"/>
          </w:divBdr>
          <w:divsChild>
            <w:div w:id="2133789900">
              <w:marLeft w:val="0"/>
              <w:marRight w:val="0"/>
              <w:marTop w:val="0"/>
              <w:marBottom w:val="0"/>
              <w:divBdr>
                <w:top w:val="none" w:sz="0" w:space="0" w:color="auto"/>
                <w:left w:val="none" w:sz="0" w:space="0" w:color="auto"/>
                <w:bottom w:val="none" w:sz="0" w:space="0" w:color="auto"/>
                <w:right w:val="none" w:sz="0" w:space="0" w:color="auto"/>
              </w:divBdr>
              <w:divsChild>
                <w:div w:id="150830432">
                  <w:marLeft w:val="0"/>
                  <w:marRight w:val="0"/>
                  <w:marTop w:val="0"/>
                  <w:marBottom w:val="0"/>
                  <w:divBdr>
                    <w:top w:val="none" w:sz="0" w:space="0" w:color="auto"/>
                    <w:left w:val="none" w:sz="0" w:space="0" w:color="auto"/>
                    <w:bottom w:val="none" w:sz="0" w:space="0" w:color="auto"/>
                    <w:right w:val="none" w:sz="0" w:space="0" w:color="auto"/>
                  </w:divBdr>
                  <w:divsChild>
                    <w:div w:id="23875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613031">
      <w:bodyDiv w:val="1"/>
      <w:marLeft w:val="0"/>
      <w:marRight w:val="0"/>
      <w:marTop w:val="0"/>
      <w:marBottom w:val="0"/>
      <w:divBdr>
        <w:top w:val="none" w:sz="0" w:space="0" w:color="auto"/>
        <w:left w:val="none" w:sz="0" w:space="0" w:color="auto"/>
        <w:bottom w:val="none" w:sz="0" w:space="0" w:color="auto"/>
        <w:right w:val="none" w:sz="0" w:space="0" w:color="auto"/>
      </w:divBdr>
      <w:divsChild>
        <w:div w:id="786504260">
          <w:marLeft w:val="1166"/>
          <w:marRight w:val="0"/>
          <w:marTop w:val="96"/>
          <w:marBottom w:val="0"/>
          <w:divBdr>
            <w:top w:val="none" w:sz="0" w:space="0" w:color="auto"/>
            <w:left w:val="none" w:sz="0" w:space="0" w:color="auto"/>
            <w:bottom w:val="none" w:sz="0" w:space="0" w:color="auto"/>
            <w:right w:val="none" w:sz="0" w:space="0" w:color="auto"/>
          </w:divBdr>
        </w:div>
        <w:div w:id="986710836">
          <w:marLeft w:val="1166"/>
          <w:marRight w:val="0"/>
          <w:marTop w:val="96"/>
          <w:marBottom w:val="0"/>
          <w:divBdr>
            <w:top w:val="none" w:sz="0" w:space="0" w:color="auto"/>
            <w:left w:val="none" w:sz="0" w:space="0" w:color="auto"/>
            <w:bottom w:val="none" w:sz="0" w:space="0" w:color="auto"/>
            <w:right w:val="none" w:sz="0" w:space="0" w:color="auto"/>
          </w:divBdr>
        </w:div>
        <w:div w:id="545873011">
          <w:marLeft w:val="1166"/>
          <w:marRight w:val="0"/>
          <w:marTop w:val="96"/>
          <w:marBottom w:val="0"/>
          <w:divBdr>
            <w:top w:val="none" w:sz="0" w:space="0" w:color="auto"/>
            <w:left w:val="none" w:sz="0" w:space="0" w:color="auto"/>
            <w:bottom w:val="none" w:sz="0" w:space="0" w:color="auto"/>
            <w:right w:val="none" w:sz="0" w:space="0" w:color="auto"/>
          </w:divBdr>
        </w:div>
      </w:divsChild>
    </w:div>
    <w:div w:id="1401052073">
      <w:bodyDiv w:val="1"/>
      <w:marLeft w:val="0"/>
      <w:marRight w:val="0"/>
      <w:marTop w:val="0"/>
      <w:marBottom w:val="0"/>
      <w:divBdr>
        <w:top w:val="none" w:sz="0" w:space="0" w:color="auto"/>
        <w:left w:val="none" w:sz="0" w:space="0" w:color="auto"/>
        <w:bottom w:val="none" w:sz="0" w:space="0" w:color="auto"/>
        <w:right w:val="none" w:sz="0" w:space="0" w:color="auto"/>
      </w:divBdr>
      <w:divsChild>
        <w:div w:id="481045482">
          <w:marLeft w:val="0"/>
          <w:marRight w:val="0"/>
          <w:marTop w:val="0"/>
          <w:marBottom w:val="0"/>
          <w:divBdr>
            <w:top w:val="none" w:sz="0" w:space="0" w:color="auto"/>
            <w:left w:val="none" w:sz="0" w:space="0" w:color="auto"/>
            <w:bottom w:val="none" w:sz="0" w:space="0" w:color="auto"/>
            <w:right w:val="none" w:sz="0" w:space="0" w:color="auto"/>
          </w:divBdr>
          <w:divsChild>
            <w:div w:id="908268236">
              <w:marLeft w:val="0"/>
              <w:marRight w:val="0"/>
              <w:marTop w:val="0"/>
              <w:marBottom w:val="0"/>
              <w:divBdr>
                <w:top w:val="none" w:sz="0" w:space="0" w:color="auto"/>
                <w:left w:val="none" w:sz="0" w:space="0" w:color="auto"/>
                <w:bottom w:val="none" w:sz="0" w:space="0" w:color="auto"/>
                <w:right w:val="none" w:sz="0" w:space="0" w:color="auto"/>
              </w:divBdr>
              <w:divsChild>
                <w:div w:id="912543414">
                  <w:marLeft w:val="0"/>
                  <w:marRight w:val="0"/>
                  <w:marTop w:val="0"/>
                  <w:marBottom w:val="0"/>
                  <w:divBdr>
                    <w:top w:val="none" w:sz="0" w:space="0" w:color="auto"/>
                    <w:left w:val="none" w:sz="0" w:space="0" w:color="auto"/>
                    <w:bottom w:val="none" w:sz="0" w:space="0" w:color="auto"/>
                    <w:right w:val="none" w:sz="0" w:space="0" w:color="auto"/>
                  </w:divBdr>
                  <w:divsChild>
                    <w:div w:id="15620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442919">
      <w:bodyDiv w:val="1"/>
      <w:marLeft w:val="0"/>
      <w:marRight w:val="0"/>
      <w:marTop w:val="0"/>
      <w:marBottom w:val="0"/>
      <w:divBdr>
        <w:top w:val="none" w:sz="0" w:space="0" w:color="auto"/>
        <w:left w:val="none" w:sz="0" w:space="0" w:color="auto"/>
        <w:bottom w:val="none" w:sz="0" w:space="0" w:color="auto"/>
        <w:right w:val="none" w:sz="0" w:space="0" w:color="auto"/>
      </w:divBdr>
      <w:divsChild>
        <w:div w:id="474371140">
          <w:marLeft w:val="0"/>
          <w:marRight w:val="0"/>
          <w:marTop w:val="0"/>
          <w:marBottom w:val="0"/>
          <w:divBdr>
            <w:top w:val="none" w:sz="0" w:space="0" w:color="auto"/>
            <w:left w:val="none" w:sz="0" w:space="0" w:color="auto"/>
            <w:bottom w:val="none" w:sz="0" w:space="0" w:color="auto"/>
            <w:right w:val="none" w:sz="0" w:space="0" w:color="auto"/>
          </w:divBdr>
          <w:divsChild>
            <w:div w:id="836530381">
              <w:marLeft w:val="0"/>
              <w:marRight w:val="0"/>
              <w:marTop w:val="0"/>
              <w:marBottom w:val="0"/>
              <w:divBdr>
                <w:top w:val="none" w:sz="0" w:space="0" w:color="auto"/>
                <w:left w:val="none" w:sz="0" w:space="0" w:color="auto"/>
                <w:bottom w:val="none" w:sz="0" w:space="0" w:color="auto"/>
                <w:right w:val="none" w:sz="0" w:space="0" w:color="auto"/>
              </w:divBdr>
              <w:divsChild>
                <w:div w:id="807894006">
                  <w:marLeft w:val="0"/>
                  <w:marRight w:val="0"/>
                  <w:marTop w:val="0"/>
                  <w:marBottom w:val="0"/>
                  <w:divBdr>
                    <w:top w:val="none" w:sz="0" w:space="0" w:color="auto"/>
                    <w:left w:val="none" w:sz="0" w:space="0" w:color="auto"/>
                    <w:bottom w:val="none" w:sz="0" w:space="0" w:color="auto"/>
                    <w:right w:val="none" w:sz="0" w:space="0" w:color="auto"/>
                  </w:divBdr>
                  <w:divsChild>
                    <w:div w:id="32204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789066">
      <w:bodyDiv w:val="1"/>
      <w:marLeft w:val="0"/>
      <w:marRight w:val="0"/>
      <w:marTop w:val="0"/>
      <w:marBottom w:val="0"/>
      <w:divBdr>
        <w:top w:val="none" w:sz="0" w:space="0" w:color="auto"/>
        <w:left w:val="none" w:sz="0" w:space="0" w:color="auto"/>
        <w:bottom w:val="none" w:sz="0" w:space="0" w:color="auto"/>
        <w:right w:val="none" w:sz="0" w:space="0" w:color="auto"/>
      </w:divBdr>
    </w:div>
    <w:div w:id="1422682931">
      <w:bodyDiv w:val="1"/>
      <w:marLeft w:val="0"/>
      <w:marRight w:val="0"/>
      <w:marTop w:val="0"/>
      <w:marBottom w:val="0"/>
      <w:divBdr>
        <w:top w:val="none" w:sz="0" w:space="0" w:color="auto"/>
        <w:left w:val="none" w:sz="0" w:space="0" w:color="auto"/>
        <w:bottom w:val="none" w:sz="0" w:space="0" w:color="auto"/>
        <w:right w:val="none" w:sz="0" w:space="0" w:color="auto"/>
      </w:divBdr>
      <w:divsChild>
        <w:div w:id="1735808592">
          <w:marLeft w:val="0"/>
          <w:marRight w:val="0"/>
          <w:marTop w:val="0"/>
          <w:marBottom w:val="0"/>
          <w:divBdr>
            <w:top w:val="none" w:sz="0" w:space="0" w:color="auto"/>
            <w:left w:val="none" w:sz="0" w:space="0" w:color="auto"/>
            <w:bottom w:val="none" w:sz="0" w:space="0" w:color="auto"/>
            <w:right w:val="none" w:sz="0" w:space="0" w:color="auto"/>
          </w:divBdr>
          <w:divsChild>
            <w:div w:id="2002923477">
              <w:marLeft w:val="0"/>
              <w:marRight w:val="0"/>
              <w:marTop w:val="0"/>
              <w:marBottom w:val="0"/>
              <w:divBdr>
                <w:top w:val="none" w:sz="0" w:space="0" w:color="auto"/>
                <w:left w:val="none" w:sz="0" w:space="0" w:color="auto"/>
                <w:bottom w:val="none" w:sz="0" w:space="0" w:color="auto"/>
                <w:right w:val="none" w:sz="0" w:space="0" w:color="auto"/>
              </w:divBdr>
              <w:divsChild>
                <w:div w:id="1435859789">
                  <w:marLeft w:val="0"/>
                  <w:marRight w:val="0"/>
                  <w:marTop w:val="0"/>
                  <w:marBottom w:val="0"/>
                  <w:divBdr>
                    <w:top w:val="none" w:sz="0" w:space="0" w:color="auto"/>
                    <w:left w:val="none" w:sz="0" w:space="0" w:color="auto"/>
                    <w:bottom w:val="none" w:sz="0" w:space="0" w:color="auto"/>
                    <w:right w:val="none" w:sz="0" w:space="0" w:color="auto"/>
                  </w:divBdr>
                </w:div>
              </w:divsChild>
            </w:div>
            <w:div w:id="262300532">
              <w:marLeft w:val="0"/>
              <w:marRight w:val="0"/>
              <w:marTop w:val="0"/>
              <w:marBottom w:val="0"/>
              <w:divBdr>
                <w:top w:val="none" w:sz="0" w:space="0" w:color="auto"/>
                <w:left w:val="none" w:sz="0" w:space="0" w:color="auto"/>
                <w:bottom w:val="none" w:sz="0" w:space="0" w:color="auto"/>
                <w:right w:val="none" w:sz="0" w:space="0" w:color="auto"/>
              </w:divBdr>
              <w:divsChild>
                <w:div w:id="108664790">
                  <w:marLeft w:val="0"/>
                  <w:marRight w:val="0"/>
                  <w:marTop w:val="0"/>
                  <w:marBottom w:val="0"/>
                  <w:divBdr>
                    <w:top w:val="none" w:sz="0" w:space="0" w:color="auto"/>
                    <w:left w:val="none" w:sz="0" w:space="0" w:color="auto"/>
                    <w:bottom w:val="none" w:sz="0" w:space="0" w:color="auto"/>
                    <w:right w:val="none" w:sz="0" w:space="0" w:color="auto"/>
                  </w:divBdr>
                </w:div>
                <w:div w:id="1860700301">
                  <w:marLeft w:val="0"/>
                  <w:marRight w:val="0"/>
                  <w:marTop w:val="0"/>
                  <w:marBottom w:val="0"/>
                  <w:divBdr>
                    <w:top w:val="none" w:sz="0" w:space="0" w:color="auto"/>
                    <w:left w:val="none" w:sz="0" w:space="0" w:color="auto"/>
                    <w:bottom w:val="none" w:sz="0" w:space="0" w:color="auto"/>
                    <w:right w:val="none" w:sz="0" w:space="0" w:color="auto"/>
                  </w:divBdr>
                </w:div>
                <w:div w:id="527910062">
                  <w:marLeft w:val="0"/>
                  <w:marRight w:val="0"/>
                  <w:marTop w:val="0"/>
                  <w:marBottom w:val="0"/>
                  <w:divBdr>
                    <w:top w:val="none" w:sz="0" w:space="0" w:color="auto"/>
                    <w:left w:val="none" w:sz="0" w:space="0" w:color="auto"/>
                    <w:bottom w:val="none" w:sz="0" w:space="0" w:color="auto"/>
                    <w:right w:val="none" w:sz="0" w:space="0" w:color="auto"/>
                  </w:divBdr>
                </w:div>
                <w:div w:id="1989749086">
                  <w:marLeft w:val="0"/>
                  <w:marRight w:val="0"/>
                  <w:marTop w:val="0"/>
                  <w:marBottom w:val="0"/>
                  <w:divBdr>
                    <w:top w:val="none" w:sz="0" w:space="0" w:color="auto"/>
                    <w:left w:val="none" w:sz="0" w:space="0" w:color="auto"/>
                    <w:bottom w:val="none" w:sz="0" w:space="0" w:color="auto"/>
                    <w:right w:val="none" w:sz="0" w:space="0" w:color="auto"/>
                  </w:divBdr>
                </w:div>
              </w:divsChild>
            </w:div>
            <w:div w:id="306059028">
              <w:marLeft w:val="0"/>
              <w:marRight w:val="0"/>
              <w:marTop w:val="0"/>
              <w:marBottom w:val="0"/>
              <w:divBdr>
                <w:top w:val="none" w:sz="0" w:space="0" w:color="auto"/>
                <w:left w:val="none" w:sz="0" w:space="0" w:color="auto"/>
                <w:bottom w:val="none" w:sz="0" w:space="0" w:color="auto"/>
                <w:right w:val="none" w:sz="0" w:space="0" w:color="auto"/>
              </w:divBdr>
              <w:divsChild>
                <w:div w:id="185684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767738">
      <w:bodyDiv w:val="1"/>
      <w:marLeft w:val="0"/>
      <w:marRight w:val="0"/>
      <w:marTop w:val="0"/>
      <w:marBottom w:val="0"/>
      <w:divBdr>
        <w:top w:val="none" w:sz="0" w:space="0" w:color="auto"/>
        <w:left w:val="none" w:sz="0" w:space="0" w:color="auto"/>
        <w:bottom w:val="none" w:sz="0" w:space="0" w:color="auto"/>
        <w:right w:val="none" w:sz="0" w:space="0" w:color="auto"/>
      </w:divBdr>
    </w:div>
    <w:div w:id="1481462589">
      <w:bodyDiv w:val="1"/>
      <w:marLeft w:val="0"/>
      <w:marRight w:val="0"/>
      <w:marTop w:val="0"/>
      <w:marBottom w:val="0"/>
      <w:divBdr>
        <w:top w:val="none" w:sz="0" w:space="0" w:color="auto"/>
        <w:left w:val="none" w:sz="0" w:space="0" w:color="auto"/>
        <w:bottom w:val="none" w:sz="0" w:space="0" w:color="auto"/>
        <w:right w:val="none" w:sz="0" w:space="0" w:color="auto"/>
      </w:divBdr>
      <w:divsChild>
        <w:div w:id="1365669525">
          <w:marLeft w:val="0"/>
          <w:marRight w:val="0"/>
          <w:marTop w:val="0"/>
          <w:marBottom w:val="0"/>
          <w:divBdr>
            <w:top w:val="none" w:sz="0" w:space="0" w:color="auto"/>
            <w:left w:val="none" w:sz="0" w:space="0" w:color="auto"/>
            <w:bottom w:val="none" w:sz="0" w:space="0" w:color="auto"/>
            <w:right w:val="none" w:sz="0" w:space="0" w:color="auto"/>
          </w:divBdr>
          <w:divsChild>
            <w:div w:id="107554697">
              <w:marLeft w:val="0"/>
              <w:marRight w:val="0"/>
              <w:marTop w:val="0"/>
              <w:marBottom w:val="0"/>
              <w:divBdr>
                <w:top w:val="none" w:sz="0" w:space="0" w:color="auto"/>
                <w:left w:val="none" w:sz="0" w:space="0" w:color="auto"/>
                <w:bottom w:val="none" w:sz="0" w:space="0" w:color="auto"/>
                <w:right w:val="none" w:sz="0" w:space="0" w:color="auto"/>
              </w:divBdr>
              <w:divsChild>
                <w:div w:id="1392535206">
                  <w:marLeft w:val="0"/>
                  <w:marRight w:val="0"/>
                  <w:marTop w:val="0"/>
                  <w:marBottom w:val="0"/>
                  <w:divBdr>
                    <w:top w:val="none" w:sz="0" w:space="0" w:color="auto"/>
                    <w:left w:val="none" w:sz="0" w:space="0" w:color="auto"/>
                    <w:bottom w:val="none" w:sz="0" w:space="0" w:color="auto"/>
                    <w:right w:val="none" w:sz="0" w:space="0" w:color="auto"/>
                  </w:divBdr>
                  <w:divsChild>
                    <w:div w:id="96226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076180">
      <w:bodyDiv w:val="1"/>
      <w:marLeft w:val="0"/>
      <w:marRight w:val="0"/>
      <w:marTop w:val="0"/>
      <w:marBottom w:val="0"/>
      <w:divBdr>
        <w:top w:val="none" w:sz="0" w:space="0" w:color="auto"/>
        <w:left w:val="none" w:sz="0" w:space="0" w:color="auto"/>
        <w:bottom w:val="none" w:sz="0" w:space="0" w:color="auto"/>
        <w:right w:val="none" w:sz="0" w:space="0" w:color="auto"/>
      </w:divBdr>
    </w:div>
    <w:div w:id="1516309471">
      <w:bodyDiv w:val="1"/>
      <w:marLeft w:val="0"/>
      <w:marRight w:val="0"/>
      <w:marTop w:val="0"/>
      <w:marBottom w:val="0"/>
      <w:divBdr>
        <w:top w:val="none" w:sz="0" w:space="0" w:color="auto"/>
        <w:left w:val="none" w:sz="0" w:space="0" w:color="auto"/>
        <w:bottom w:val="none" w:sz="0" w:space="0" w:color="auto"/>
        <w:right w:val="none" w:sz="0" w:space="0" w:color="auto"/>
      </w:divBdr>
    </w:div>
    <w:div w:id="1519080910">
      <w:bodyDiv w:val="1"/>
      <w:marLeft w:val="0"/>
      <w:marRight w:val="0"/>
      <w:marTop w:val="0"/>
      <w:marBottom w:val="0"/>
      <w:divBdr>
        <w:top w:val="none" w:sz="0" w:space="0" w:color="auto"/>
        <w:left w:val="none" w:sz="0" w:space="0" w:color="auto"/>
        <w:bottom w:val="none" w:sz="0" w:space="0" w:color="auto"/>
        <w:right w:val="none" w:sz="0" w:space="0" w:color="auto"/>
      </w:divBdr>
    </w:div>
    <w:div w:id="1552499379">
      <w:bodyDiv w:val="1"/>
      <w:marLeft w:val="0"/>
      <w:marRight w:val="0"/>
      <w:marTop w:val="0"/>
      <w:marBottom w:val="0"/>
      <w:divBdr>
        <w:top w:val="none" w:sz="0" w:space="0" w:color="auto"/>
        <w:left w:val="none" w:sz="0" w:space="0" w:color="auto"/>
        <w:bottom w:val="none" w:sz="0" w:space="0" w:color="auto"/>
        <w:right w:val="none" w:sz="0" w:space="0" w:color="auto"/>
      </w:divBdr>
      <w:divsChild>
        <w:div w:id="2050495792">
          <w:marLeft w:val="0"/>
          <w:marRight w:val="0"/>
          <w:marTop w:val="0"/>
          <w:marBottom w:val="0"/>
          <w:divBdr>
            <w:top w:val="none" w:sz="0" w:space="0" w:color="auto"/>
            <w:left w:val="none" w:sz="0" w:space="0" w:color="auto"/>
            <w:bottom w:val="none" w:sz="0" w:space="0" w:color="auto"/>
            <w:right w:val="none" w:sz="0" w:space="0" w:color="auto"/>
          </w:divBdr>
          <w:divsChild>
            <w:div w:id="1325284800">
              <w:marLeft w:val="0"/>
              <w:marRight w:val="0"/>
              <w:marTop w:val="0"/>
              <w:marBottom w:val="0"/>
              <w:divBdr>
                <w:top w:val="none" w:sz="0" w:space="0" w:color="auto"/>
                <w:left w:val="none" w:sz="0" w:space="0" w:color="auto"/>
                <w:bottom w:val="none" w:sz="0" w:space="0" w:color="auto"/>
                <w:right w:val="none" w:sz="0" w:space="0" w:color="auto"/>
              </w:divBdr>
              <w:divsChild>
                <w:div w:id="189877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488161">
      <w:bodyDiv w:val="1"/>
      <w:marLeft w:val="0"/>
      <w:marRight w:val="0"/>
      <w:marTop w:val="0"/>
      <w:marBottom w:val="0"/>
      <w:divBdr>
        <w:top w:val="none" w:sz="0" w:space="0" w:color="auto"/>
        <w:left w:val="none" w:sz="0" w:space="0" w:color="auto"/>
        <w:bottom w:val="none" w:sz="0" w:space="0" w:color="auto"/>
        <w:right w:val="none" w:sz="0" w:space="0" w:color="auto"/>
      </w:divBdr>
      <w:divsChild>
        <w:div w:id="1290697068">
          <w:marLeft w:val="446"/>
          <w:marRight w:val="0"/>
          <w:marTop w:val="0"/>
          <w:marBottom w:val="0"/>
          <w:divBdr>
            <w:top w:val="none" w:sz="0" w:space="0" w:color="auto"/>
            <w:left w:val="none" w:sz="0" w:space="0" w:color="auto"/>
            <w:bottom w:val="none" w:sz="0" w:space="0" w:color="auto"/>
            <w:right w:val="none" w:sz="0" w:space="0" w:color="auto"/>
          </w:divBdr>
        </w:div>
      </w:divsChild>
    </w:div>
    <w:div w:id="1586914444">
      <w:bodyDiv w:val="1"/>
      <w:marLeft w:val="0"/>
      <w:marRight w:val="0"/>
      <w:marTop w:val="0"/>
      <w:marBottom w:val="0"/>
      <w:divBdr>
        <w:top w:val="none" w:sz="0" w:space="0" w:color="auto"/>
        <w:left w:val="none" w:sz="0" w:space="0" w:color="auto"/>
        <w:bottom w:val="none" w:sz="0" w:space="0" w:color="auto"/>
        <w:right w:val="none" w:sz="0" w:space="0" w:color="auto"/>
      </w:divBdr>
      <w:divsChild>
        <w:div w:id="125783887">
          <w:marLeft w:val="720"/>
          <w:marRight w:val="0"/>
          <w:marTop w:val="240"/>
          <w:marBottom w:val="148"/>
          <w:divBdr>
            <w:top w:val="none" w:sz="0" w:space="0" w:color="auto"/>
            <w:left w:val="none" w:sz="0" w:space="0" w:color="auto"/>
            <w:bottom w:val="none" w:sz="0" w:space="0" w:color="auto"/>
            <w:right w:val="none" w:sz="0" w:space="0" w:color="auto"/>
          </w:divBdr>
        </w:div>
        <w:div w:id="52045272">
          <w:marLeft w:val="720"/>
          <w:marRight w:val="0"/>
          <w:marTop w:val="240"/>
          <w:marBottom w:val="148"/>
          <w:divBdr>
            <w:top w:val="none" w:sz="0" w:space="0" w:color="auto"/>
            <w:left w:val="none" w:sz="0" w:space="0" w:color="auto"/>
            <w:bottom w:val="none" w:sz="0" w:space="0" w:color="auto"/>
            <w:right w:val="none" w:sz="0" w:space="0" w:color="auto"/>
          </w:divBdr>
        </w:div>
      </w:divsChild>
    </w:div>
    <w:div w:id="1590046136">
      <w:bodyDiv w:val="1"/>
      <w:marLeft w:val="0"/>
      <w:marRight w:val="0"/>
      <w:marTop w:val="0"/>
      <w:marBottom w:val="0"/>
      <w:divBdr>
        <w:top w:val="none" w:sz="0" w:space="0" w:color="auto"/>
        <w:left w:val="none" w:sz="0" w:space="0" w:color="auto"/>
        <w:bottom w:val="none" w:sz="0" w:space="0" w:color="auto"/>
        <w:right w:val="none" w:sz="0" w:space="0" w:color="auto"/>
      </w:divBdr>
      <w:divsChild>
        <w:div w:id="895818716">
          <w:marLeft w:val="0"/>
          <w:marRight w:val="0"/>
          <w:marTop w:val="0"/>
          <w:marBottom w:val="0"/>
          <w:divBdr>
            <w:top w:val="none" w:sz="0" w:space="0" w:color="auto"/>
            <w:left w:val="none" w:sz="0" w:space="0" w:color="auto"/>
            <w:bottom w:val="none" w:sz="0" w:space="0" w:color="auto"/>
            <w:right w:val="none" w:sz="0" w:space="0" w:color="auto"/>
          </w:divBdr>
          <w:divsChild>
            <w:div w:id="1069186905">
              <w:marLeft w:val="0"/>
              <w:marRight w:val="0"/>
              <w:marTop w:val="0"/>
              <w:marBottom w:val="0"/>
              <w:divBdr>
                <w:top w:val="none" w:sz="0" w:space="0" w:color="auto"/>
                <w:left w:val="none" w:sz="0" w:space="0" w:color="auto"/>
                <w:bottom w:val="none" w:sz="0" w:space="0" w:color="auto"/>
                <w:right w:val="none" w:sz="0" w:space="0" w:color="auto"/>
              </w:divBdr>
              <w:divsChild>
                <w:div w:id="1701586888">
                  <w:marLeft w:val="0"/>
                  <w:marRight w:val="0"/>
                  <w:marTop w:val="0"/>
                  <w:marBottom w:val="0"/>
                  <w:divBdr>
                    <w:top w:val="none" w:sz="0" w:space="0" w:color="auto"/>
                    <w:left w:val="none" w:sz="0" w:space="0" w:color="auto"/>
                    <w:bottom w:val="none" w:sz="0" w:space="0" w:color="auto"/>
                    <w:right w:val="none" w:sz="0" w:space="0" w:color="auto"/>
                  </w:divBdr>
                  <w:divsChild>
                    <w:div w:id="199879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984544">
      <w:bodyDiv w:val="1"/>
      <w:marLeft w:val="0"/>
      <w:marRight w:val="0"/>
      <w:marTop w:val="0"/>
      <w:marBottom w:val="0"/>
      <w:divBdr>
        <w:top w:val="none" w:sz="0" w:space="0" w:color="auto"/>
        <w:left w:val="none" w:sz="0" w:space="0" w:color="auto"/>
        <w:bottom w:val="none" w:sz="0" w:space="0" w:color="auto"/>
        <w:right w:val="none" w:sz="0" w:space="0" w:color="auto"/>
      </w:divBdr>
    </w:div>
    <w:div w:id="1606301780">
      <w:bodyDiv w:val="1"/>
      <w:marLeft w:val="0"/>
      <w:marRight w:val="0"/>
      <w:marTop w:val="0"/>
      <w:marBottom w:val="0"/>
      <w:divBdr>
        <w:top w:val="none" w:sz="0" w:space="0" w:color="auto"/>
        <w:left w:val="none" w:sz="0" w:space="0" w:color="auto"/>
        <w:bottom w:val="none" w:sz="0" w:space="0" w:color="auto"/>
        <w:right w:val="none" w:sz="0" w:space="0" w:color="auto"/>
      </w:divBdr>
    </w:div>
    <w:div w:id="1614823265">
      <w:bodyDiv w:val="1"/>
      <w:marLeft w:val="0"/>
      <w:marRight w:val="0"/>
      <w:marTop w:val="0"/>
      <w:marBottom w:val="0"/>
      <w:divBdr>
        <w:top w:val="none" w:sz="0" w:space="0" w:color="auto"/>
        <w:left w:val="none" w:sz="0" w:space="0" w:color="auto"/>
        <w:bottom w:val="none" w:sz="0" w:space="0" w:color="auto"/>
        <w:right w:val="none" w:sz="0" w:space="0" w:color="auto"/>
      </w:divBdr>
      <w:divsChild>
        <w:div w:id="904805589">
          <w:marLeft w:val="0"/>
          <w:marRight w:val="0"/>
          <w:marTop w:val="0"/>
          <w:marBottom w:val="0"/>
          <w:divBdr>
            <w:top w:val="none" w:sz="0" w:space="0" w:color="auto"/>
            <w:left w:val="none" w:sz="0" w:space="0" w:color="auto"/>
            <w:bottom w:val="none" w:sz="0" w:space="0" w:color="auto"/>
            <w:right w:val="none" w:sz="0" w:space="0" w:color="auto"/>
          </w:divBdr>
          <w:divsChild>
            <w:div w:id="1079984217">
              <w:marLeft w:val="0"/>
              <w:marRight w:val="0"/>
              <w:marTop w:val="0"/>
              <w:marBottom w:val="0"/>
              <w:divBdr>
                <w:top w:val="none" w:sz="0" w:space="0" w:color="auto"/>
                <w:left w:val="none" w:sz="0" w:space="0" w:color="auto"/>
                <w:bottom w:val="none" w:sz="0" w:space="0" w:color="auto"/>
                <w:right w:val="none" w:sz="0" w:space="0" w:color="auto"/>
              </w:divBdr>
              <w:divsChild>
                <w:div w:id="386490013">
                  <w:marLeft w:val="0"/>
                  <w:marRight w:val="0"/>
                  <w:marTop w:val="0"/>
                  <w:marBottom w:val="0"/>
                  <w:divBdr>
                    <w:top w:val="none" w:sz="0" w:space="0" w:color="auto"/>
                    <w:left w:val="none" w:sz="0" w:space="0" w:color="auto"/>
                    <w:bottom w:val="none" w:sz="0" w:space="0" w:color="auto"/>
                    <w:right w:val="none" w:sz="0" w:space="0" w:color="auto"/>
                  </w:divBdr>
                  <w:divsChild>
                    <w:div w:id="12269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93577">
      <w:bodyDiv w:val="1"/>
      <w:marLeft w:val="0"/>
      <w:marRight w:val="0"/>
      <w:marTop w:val="0"/>
      <w:marBottom w:val="0"/>
      <w:divBdr>
        <w:top w:val="none" w:sz="0" w:space="0" w:color="auto"/>
        <w:left w:val="none" w:sz="0" w:space="0" w:color="auto"/>
        <w:bottom w:val="none" w:sz="0" w:space="0" w:color="auto"/>
        <w:right w:val="none" w:sz="0" w:space="0" w:color="auto"/>
      </w:divBdr>
    </w:div>
    <w:div w:id="1660040413">
      <w:bodyDiv w:val="1"/>
      <w:marLeft w:val="0"/>
      <w:marRight w:val="0"/>
      <w:marTop w:val="0"/>
      <w:marBottom w:val="0"/>
      <w:divBdr>
        <w:top w:val="none" w:sz="0" w:space="0" w:color="auto"/>
        <w:left w:val="none" w:sz="0" w:space="0" w:color="auto"/>
        <w:bottom w:val="none" w:sz="0" w:space="0" w:color="auto"/>
        <w:right w:val="none" w:sz="0" w:space="0" w:color="auto"/>
      </w:divBdr>
    </w:div>
    <w:div w:id="1664503816">
      <w:bodyDiv w:val="1"/>
      <w:marLeft w:val="0"/>
      <w:marRight w:val="0"/>
      <w:marTop w:val="0"/>
      <w:marBottom w:val="0"/>
      <w:divBdr>
        <w:top w:val="none" w:sz="0" w:space="0" w:color="auto"/>
        <w:left w:val="none" w:sz="0" w:space="0" w:color="auto"/>
        <w:bottom w:val="none" w:sz="0" w:space="0" w:color="auto"/>
        <w:right w:val="none" w:sz="0" w:space="0" w:color="auto"/>
      </w:divBdr>
    </w:div>
    <w:div w:id="1665274914">
      <w:bodyDiv w:val="1"/>
      <w:marLeft w:val="0"/>
      <w:marRight w:val="0"/>
      <w:marTop w:val="0"/>
      <w:marBottom w:val="0"/>
      <w:divBdr>
        <w:top w:val="none" w:sz="0" w:space="0" w:color="auto"/>
        <w:left w:val="none" w:sz="0" w:space="0" w:color="auto"/>
        <w:bottom w:val="none" w:sz="0" w:space="0" w:color="auto"/>
        <w:right w:val="none" w:sz="0" w:space="0" w:color="auto"/>
      </w:divBdr>
      <w:divsChild>
        <w:div w:id="970403779">
          <w:marLeft w:val="0"/>
          <w:marRight w:val="0"/>
          <w:marTop w:val="0"/>
          <w:marBottom w:val="0"/>
          <w:divBdr>
            <w:top w:val="none" w:sz="0" w:space="0" w:color="auto"/>
            <w:left w:val="none" w:sz="0" w:space="0" w:color="auto"/>
            <w:bottom w:val="none" w:sz="0" w:space="0" w:color="auto"/>
            <w:right w:val="none" w:sz="0" w:space="0" w:color="auto"/>
          </w:divBdr>
          <w:divsChild>
            <w:div w:id="1419710570">
              <w:marLeft w:val="0"/>
              <w:marRight w:val="0"/>
              <w:marTop w:val="0"/>
              <w:marBottom w:val="0"/>
              <w:divBdr>
                <w:top w:val="none" w:sz="0" w:space="0" w:color="auto"/>
                <w:left w:val="none" w:sz="0" w:space="0" w:color="auto"/>
                <w:bottom w:val="none" w:sz="0" w:space="0" w:color="auto"/>
                <w:right w:val="none" w:sz="0" w:space="0" w:color="auto"/>
              </w:divBdr>
              <w:divsChild>
                <w:div w:id="1836460037">
                  <w:marLeft w:val="0"/>
                  <w:marRight w:val="0"/>
                  <w:marTop w:val="0"/>
                  <w:marBottom w:val="0"/>
                  <w:divBdr>
                    <w:top w:val="none" w:sz="0" w:space="0" w:color="auto"/>
                    <w:left w:val="none" w:sz="0" w:space="0" w:color="auto"/>
                    <w:bottom w:val="none" w:sz="0" w:space="0" w:color="auto"/>
                    <w:right w:val="none" w:sz="0" w:space="0" w:color="auto"/>
                  </w:divBdr>
                  <w:divsChild>
                    <w:div w:id="214126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517517">
      <w:bodyDiv w:val="1"/>
      <w:marLeft w:val="0"/>
      <w:marRight w:val="0"/>
      <w:marTop w:val="0"/>
      <w:marBottom w:val="0"/>
      <w:divBdr>
        <w:top w:val="none" w:sz="0" w:space="0" w:color="auto"/>
        <w:left w:val="none" w:sz="0" w:space="0" w:color="auto"/>
        <w:bottom w:val="none" w:sz="0" w:space="0" w:color="auto"/>
        <w:right w:val="none" w:sz="0" w:space="0" w:color="auto"/>
      </w:divBdr>
      <w:divsChild>
        <w:div w:id="778645093">
          <w:marLeft w:val="0"/>
          <w:marRight w:val="0"/>
          <w:marTop w:val="0"/>
          <w:marBottom w:val="0"/>
          <w:divBdr>
            <w:top w:val="none" w:sz="0" w:space="0" w:color="auto"/>
            <w:left w:val="none" w:sz="0" w:space="0" w:color="auto"/>
            <w:bottom w:val="none" w:sz="0" w:space="0" w:color="auto"/>
            <w:right w:val="none" w:sz="0" w:space="0" w:color="auto"/>
          </w:divBdr>
          <w:divsChild>
            <w:div w:id="1048337085">
              <w:marLeft w:val="0"/>
              <w:marRight w:val="0"/>
              <w:marTop w:val="0"/>
              <w:marBottom w:val="0"/>
              <w:divBdr>
                <w:top w:val="none" w:sz="0" w:space="0" w:color="auto"/>
                <w:left w:val="none" w:sz="0" w:space="0" w:color="auto"/>
                <w:bottom w:val="none" w:sz="0" w:space="0" w:color="auto"/>
                <w:right w:val="none" w:sz="0" w:space="0" w:color="auto"/>
              </w:divBdr>
              <w:divsChild>
                <w:div w:id="1756199933">
                  <w:marLeft w:val="0"/>
                  <w:marRight w:val="0"/>
                  <w:marTop w:val="0"/>
                  <w:marBottom w:val="0"/>
                  <w:divBdr>
                    <w:top w:val="none" w:sz="0" w:space="0" w:color="auto"/>
                    <w:left w:val="none" w:sz="0" w:space="0" w:color="auto"/>
                    <w:bottom w:val="none" w:sz="0" w:space="0" w:color="auto"/>
                    <w:right w:val="none" w:sz="0" w:space="0" w:color="auto"/>
                  </w:divBdr>
                  <w:divsChild>
                    <w:div w:id="194006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090587">
      <w:bodyDiv w:val="1"/>
      <w:marLeft w:val="0"/>
      <w:marRight w:val="0"/>
      <w:marTop w:val="0"/>
      <w:marBottom w:val="0"/>
      <w:divBdr>
        <w:top w:val="none" w:sz="0" w:space="0" w:color="auto"/>
        <w:left w:val="none" w:sz="0" w:space="0" w:color="auto"/>
        <w:bottom w:val="none" w:sz="0" w:space="0" w:color="auto"/>
        <w:right w:val="none" w:sz="0" w:space="0" w:color="auto"/>
      </w:divBdr>
      <w:divsChild>
        <w:div w:id="146752593">
          <w:marLeft w:val="1166"/>
          <w:marRight w:val="0"/>
          <w:marTop w:val="96"/>
          <w:marBottom w:val="0"/>
          <w:divBdr>
            <w:top w:val="none" w:sz="0" w:space="0" w:color="auto"/>
            <w:left w:val="none" w:sz="0" w:space="0" w:color="auto"/>
            <w:bottom w:val="none" w:sz="0" w:space="0" w:color="auto"/>
            <w:right w:val="none" w:sz="0" w:space="0" w:color="auto"/>
          </w:divBdr>
        </w:div>
        <w:div w:id="293022601">
          <w:marLeft w:val="1166"/>
          <w:marRight w:val="0"/>
          <w:marTop w:val="96"/>
          <w:marBottom w:val="0"/>
          <w:divBdr>
            <w:top w:val="none" w:sz="0" w:space="0" w:color="auto"/>
            <w:left w:val="none" w:sz="0" w:space="0" w:color="auto"/>
            <w:bottom w:val="none" w:sz="0" w:space="0" w:color="auto"/>
            <w:right w:val="none" w:sz="0" w:space="0" w:color="auto"/>
          </w:divBdr>
        </w:div>
        <w:div w:id="406919769">
          <w:marLeft w:val="1166"/>
          <w:marRight w:val="0"/>
          <w:marTop w:val="96"/>
          <w:marBottom w:val="0"/>
          <w:divBdr>
            <w:top w:val="none" w:sz="0" w:space="0" w:color="auto"/>
            <w:left w:val="none" w:sz="0" w:space="0" w:color="auto"/>
            <w:bottom w:val="none" w:sz="0" w:space="0" w:color="auto"/>
            <w:right w:val="none" w:sz="0" w:space="0" w:color="auto"/>
          </w:divBdr>
        </w:div>
      </w:divsChild>
    </w:div>
    <w:div w:id="1676301735">
      <w:bodyDiv w:val="1"/>
      <w:marLeft w:val="0"/>
      <w:marRight w:val="0"/>
      <w:marTop w:val="0"/>
      <w:marBottom w:val="0"/>
      <w:divBdr>
        <w:top w:val="none" w:sz="0" w:space="0" w:color="auto"/>
        <w:left w:val="none" w:sz="0" w:space="0" w:color="auto"/>
        <w:bottom w:val="none" w:sz="0" w:space="0" w:color="auto"/>
        <w:right w:val="none" w:sz="0" w:space="0" w:color="auto"/>
      </w:divBdr>
    </w:div>
    <w:div w:id="1677809143">
      <w:bodyDiv w:val="1"/>
      <w:marLeft w:val="0"/>
      <w:marRight w:val="0"/>
      <w:marTop w:val="0"/>
      <w:marBottom w:val="0"/>
      <w:divBdr>
        <w:top w:val="none" w:sz="0" w:space="0" w:color="auto"/>
        <w:left w:val="none" w:sz="0" w:space="0" w:color="auto"/>
        <w:bottom w:val="none" w:sz="0" w:space="0" w:color="auto"/>
        <w:right w:val="none" w:sz="0" w:space="0" w:color="auto"/>
      </w:divBdr>
    </w:div>
    <w:div w:id="1678075110">
      <w:bodyDiv w:val="1"/>
      <w:marLeft w:val="0"/>
      <w:marRight w:val="0"/>
      <w:marTop w:val="0"/>
      <w:marBottom w:val="0"/>
      <w:divBdr>
        <w:top w:val="none" w:sz="0" w:space="0" w:color="auto"/>
        <w:left w:val="none" w:sz="0" w:space="0" w:color="auto"/>
        <w:bottom w:val="none" w:sz="0" w:space="0" w:color="auto"/>
        <w:right w:val="none" w:sz="0" w:space="0" w:color="auto"/>
      </w:divBdr>
    </w:div>
    <w:div w:id="1683161114">
      <w:bodyDiv w:val="1"/>
      <w:marLeft w:val="0"/>
      <w:marRight w:val="0"/>
      <w:marTop w:val="0"/>
      <w:marBottom w:val="0"/>
      <w:divBdr>
        <w:top w:val="none" w:sz="0" w:space="0" w:color="auto"/>
        <w:left w:val="none" w:sz="0" w:space="0" w:color="auto"/>
        <w:bottom w:val="none" w:sz="0" w:space="0" w:color="auto"/>
        <w:right w:val="none" w:sz="0" w:space="0" w:color="auto"/>
      </w:divBdr>
      <w:divsChild>
        <w:div w:id="422802072">
          <w:marLeft w:val="0"/>
          <w:marRight w:val="0"/>
          <w:marTop w:val="0"/>
          <w:marBottom w:val="0"/>
          <w:divBdr>
            <w:top w:val="none" w:sz="0" w:space="0" w:color="auto"/>
            <w:left w:val="none" w:sz="0" w:space="0" w:color="auto"/>
            <w:bottom w:val="none" w:sz="0" w:space="0" w:color="auto"/>
            <w:right w:val="none" w:sz="0" w:space="0" w:color="auto"/>
          </w:divBdr>
          <w:divsChild>
            <w:div w:id="1192185829">
              <w:marLeft w:val="0"/>
              <w:marRight w:val="0"/>
              <w:marTop w:val="0"/>
              <w:marBottom w:val="0"/>
              <w:divBdr>
                <w:top w:val="none" w:sz="0" w:space="0" w:color="auto"/>
                <w:left w:val="none" w:sz="0" w:space="0" w:color="auto"/>
                <w:bottom w:val="none" w:sz="0" w:space="0" w:color="auto"/>
                <w:right w:val="none" w:sz="0" w:space="0" w:color="auto"/>
              </w:divBdr>
              <w:divsChild>
                <w:div w:id="1965960120">
                  <w:marLeft w:val="0"/>
                  <w:marRight w:val="0"/>
                  <w:marTop w:val="0"/>
                  <w:marBottom w:val="0"/>
                  <w:divBdr>
                    <w:top w:val="none" w:sz="0" w:space="0" w:color="auto"/>
                    <w:left w:val="none" w:sz="0" w:space="0" w:color="auto"/>
                    <w:bottom w:val="none" w:sz="0" w:space="0" w:color="auto"/>
                    <w:right w:val="none" w:sz="0" w:space="0" w:color="auto"/>
                  </w:divBdr>
                  <w:divsChild>
                    <w:div w:id="87446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469142">
      <w:bodyDiv w:val="1"/>
      <w:marLeft w:val="0"/>
      <w:marRight w:val="0"/>
      <w:marTop w:val="0"/>
      <w:marBottom w:val="0"/>
      <w:divBdr>
        <w:top w:val="none" w:sz="0" w:space="0" w:color="auto"/>
        <w:left w:val="none" w:sz="0" w:space="0" w:color="auto"/>
        <w:bottom w:val="none" w:sz="0" w:space="0" w:color="auto"/>
        <w:right w:val="none" w:sz="0" w:space="0" w:color="auto"/>
      </w:divBdr>
    </w:div>
    <w:div w:id="1729453232">
      <w:bodyDiv w:val="1"/>
      <w:marLeft w:val="0"/>
      <w:marRight w:val="0"/>
      <w:marTop w:val="0"/>
      <w:marBottom w:val="0"/>
      <w:divBdr>
        <w:top w:val="none" w:sz="0" w:space="0" w:color="auto"/>
        <w:left w:val="none" w:sz="0" w:space="0" w:color="auto"/>
        <w:bottom w:val="none" w:sz="0" w:space="0" w:color="auto"/>
        <w:right w:val="none" w:sz="0" w:space="0" w:color="auto"/>
      </w:divBdr>
    </w:div>
    <w:div w:id="1757818996">
      <w:bodyDiv w:val="1"/>
      <w:marLeft w:val="0"/>
      <w:marRight w:val="0"/>
      <w:marTop w:val="0"/>
      <w:marBottom w:val="0"/>
      <w:divBdr>
        <w:top w:val="none" w:sz="0" w:space="0" w:color="auto"/>
        <w:left w:val="none" w:sz="0" w:space="0" w:color="auto"/>
        <w:bottom w:val="none" w:sz="0" w:space="0" w:color="auto"/>
        <w:right w:val="none" w:sz="0" w:space="0" w:color="auto"/>
      </w:divBdr>
    </w:div>
    <w:div w:id="1773279313">
      <w:bodyDiv w:val="1"/>
      <w:marLeft w:val="0"/>
      <w:marRight w:val="0"/>
      <w:marTop w:val="0"/>
      <w:marBottom w:val="0"/>
      <w:divBdr>
        <w:top w:val="none" w:sz="0" w:space="0" w:color="auto"/>
        <w:left w:val="none" w:sz="0" w:space="0" w:color="auto"/>
        <w:bottom w:val="none" w:sz="0" w:space="0" w:color="auto"/>
        <w:right w:val="none" w:sz="0" w:space="0" w:color="auto"/>
      </w:divBdr>
    </w:div>
    <w:div w:id="1790317654">
      <w:bodyDiv w:val="1"/>
      <w:marLeft w:val="0"/>
      <w:marRight w:val="0"/>
      <w:marTop w:val="0"/>
      <w:marBottom w:val="0"/>
      <w:divBdr>
        <w:top w:val="none" w:sz="0" w:space="0" w:color="auto"/>
        <w:left w:val="none" w:sz="0" w:space="0" w:color="auto"/>
        <w:bottom w:val="none" w:sz="0" w:space="0" w:color="auto"/>
        <w:right w:val="none" w:sz="0" w:space="0" w:color="auto"/>
      </w:divBdr>
      <w:divsChild>
        <w:div w:id="1655984013">
          <w:marLeft w:val="0"/>
          <w:marRight w:val="0"/>
          <w:marTop w:val="0"/>
          <w:marBottom w:val="0"/>
          <w:divBdr>
            <w:top w:val="none" w:sz="0" w:space="0" w:color="auto"/>
            <w:left w:val="none" w:sz="0" w:space="0" w:color="auto"/>
            <w:bottom w:val="none" w:sz="0" w:space="0" w:color="auto"/>
            <w:right w:val="none" w:sz="0" w:space="0" w:color="auto"/>
          </w:divBdr>
          <w:divsChild>
            <w:div w:id="864056127">
              <w:marLeft w:val="0"/>
              <w:marRight w:val="0"/>
              <w:marTop w:val="0"/>
              <w:marBottom w:val="0"/>
              <w:divBdr>
                <w:top w:val="none" w:sz="0" w:space="0" w:color="auto"/>
                <w:left w:val="none" w:sz="0" w:space="0" w:color="auto"/>
                <w:bottom w:val="none" w:sz="0" w:space="0" w:color="auto"/>
                <w:right w:val="none" w:sz="0" w:space="0" w:color="auto"/>
              </w:divBdr>
              <w:divsChild>
                <w:div w:id="172853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93808">
      <w:bodyDiv w:val="1"/>
      <w:marLeft w:val="0"/>
      <w:marRight w:val="0"/>
      <w:marTop w:val="0"/>
      <w:marBottom w:val="0"/>
      <w:divBdr>
        <w:top w:val="none" w:sz="0" w:space="0" w:color="auto"/>
        <w:left w:val="none" w:sz="0" w:space="0" w:color="auto"/>
        <w:bottom w:val="none" w:sz="0" w:space="0" w:color="auto"/>
        <w:right w:val="none" w:sz="0" w:space="0" w:color="auto"/>
      </w:divBdr>
    </w:div>
    <w:div w:id="1828280703">
      <w:bodyDiv w:val="1"/>
      <w:marLeft w:val="0"/>
      <w:marRight w:val="0"/>
      <w:marTop w:val="0"/>
      <w:marBottom w:val="0"/>
      <w:divBdr>
        <w:top w:val="none" w:sz="0" w:space="0" w:color="auto"/>
        <w:left w:val="none" w:sz="0" w:space="0" w:color="auto"/>
        <w:bottom w:val="none" w:sz="0" w:space="0" w:color="auto"/>
        <w:right w:val="none" w:sz="0" w:space="0" w:color="auto"/>
      </w:divBdr>
      <w:divsChild>
        <w:div w:id="595332109">
          <w:marLeft w:val="0"/>
          <w:marRight w:val="0"/>
          <w:marTop w:val="0"/>
          <w:marBottom w:val="0"/>
          <w:divBdr>
            <w:top w:val="none" w:sz="0" w:space="0" w:color="auto"/>
            <w:left w:val="none" w:sz="0" w:space="0" w:color="auto"/>
            <w:bottom w:val="none" w:sz="0" w:space="0" w:color="auto"/>
            <w:right w:val="none" w:sz="0" w:space="0" w:color="auto"/>
          </w:divBdr>
          <w:divsChild>
            <w:div w:id="1659378797">
              <w:marLeft w:val="0"/>
              <w:marRight w:val="0"/>
              <w:marTop w:val="0"/>
              <w:marBottom w:val="0"/>
              <w:divBdr>
                <w:top w:val="none" w:sz="0" w:space="0" w:color="auto"/>
                <w:left w:val="none" w:sz="0" w:space="0" w:color="auto"/>
                <w:bottom w:val="none" w:sz="0" w:space="0" w:color="auto"/>
                <w:right w:val="none" w:sz="0" w:space="0" w:color="auto"/>
              </w:divBdr>
              <w:divsChild>
                <w:div w:id="185288852">
                  <w:marLeft w:val="0"/>
                  <w:marRight w:val="0"/>
                  <w:marTop w:val="0"/>
                  <w:marBottom w:val="0"/>
                  <w:divBdr>
                    <w:top w:val="none" w:sz="0" w:space="0" w:color="auto"/>
                    <w:left w:val="none" w:sz="0" w:space="0" w:color="auto"/>
                    <w:bottom w:val="none" w:sz="0" w:space="0" w:color="auto"/>
                    <w:right w:val="none" w:sz="0" w:space="0" w:color="auto"/>
                  </w:divBdr>
                  <w:divsChild>
                    <w:div w:id="34937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025355">
      <w:bodyDiv w:val="1"/>
      <w:marLeft w:val="0"/>
      <w:marRight w:val="0"/>
      <w:marTop w:val="0"/>
      <w:marBottom w:val="0"/>
      <w:divBdr>
        <w:top w:val="none" w:sz="0" w:space="0" w:color="auto"/>
        <w:left w:val="none" w:sz="0" w:space="0" w:color="auto"/>
        <w:bottom w:val="none" w:sz="0" w:space="0" w:color="auto"/>
        <w:right w:val="none" w:sz="0" w:space="0" w:color="auto"/>
      </w:divBdr>
      <w:divsChild>
        <w:div w:id="1051615625">
          <w:marLeft w:val="446"/>
          <w:marRight w:val="0"/>
          <w:marTop w:val="0"/>
          <w:marBottom w:val="0"/>
          <w:divBdr>
            <w:top w:val="none" w:sz="0" w:space="0" w:color="auto"/>
            <w:left w:val="none" w:sz="0" w:space="0" w:color="auto"/>
            <w:bottom w:val="none" w:sz="0" w:space="0" w:color="auto"/>
            <w:right w:val="none" w:sz="0" w:space="0" w:color="auto"/>
          </w:divBdr>
        </w:div>
      </w:divsChild>
    </w:div>
    <w:div w:id="1868642587">
      <w:bodyDiv w:val="1"/>
      <w:marLeft w:val="0"/>
      <w:marRight w:val="0"/>
      <w:marTop w:val="0"/>
      <w:marBottom w:val="0"/>
      <w:divBdr>
        <w:top w:val="none" w:sz="0" w:space="0" w:color="auto"/>
        <w:left w:val="none" w:sz="0" w:space="0" w:color="auto"/>
        <w:bottom w:val="none" w:sz="0" w:space="0" w:color="auto"/>
        <w:right w:val="none" w:sz="0" w:space="0" w:color="auto"/>
      </w:divBdr>
    </w:div>
    <w:div w:id="1871602461">
      <w:bodyDiv w:val="1"/>
      <w:marLeft w:val="0"/>
      <w:marRight w:val="0"/>
      <w:marTop w:val="0"/>
      <w:marBottom w:val="0"/>
      <w:divBdr>
        <w:top w:val="none" w:sz="0" w:space="0" w:color="auto"/>
        <w:left w:val="none" w:sz="0" w:space="0" w:color="auto"/>
        <w:bottom w:val="none" w:sz="0" w:space="0" w:color="auto"/>
        <w:right w:val="none" w:sz="0" w:space="0" w:color="auto"/>
      </w:divBdr>
    </w:div>
    <w:div w:id="1880168305">
      <w:bodyDiv w:val="1"/>
      <w:marLeft w:val="0"/>
      <w:marRight w:val="0"/>
      <w:marTop w:val="0"/>
      <w:marBottom w:val="0"/>
      <w:divBdr>
        <w:top w:val="none" w:sz="0" w:space="0" w:color="auto"/>
        <w:left w:val="none" w:sz="0" w:space="0" w:color="auto"/>
        <w:bottom w:val="none" w:sz="0" w:space="0" w:color="auto"/>
        <w:right w:val="none" w:sz="0" w:space="0" w:color="auto"/>
      </w:divBdr>
      <w:divsChild>
        <w:div w:id="1684698125">
          <w:marLeft w:val="1166"/>
          <w:marRight w:val="0"/>
          <w:marTop w:val="96"/>
          <w:marBottom w:val="0"/>
          <w:divBdr>
            <w:top w:val="none" w:sz="0" w:space="0" w:color="auto"/>
            <w:left w:val="none" w:sz="0" w:space="0" w:color="auto"/>
            <w:bottom w:val="none" w:sz="0" w:space="0" w:color="auto"/>
            <w:right w:val="none" w:sz="0" w:space="0" w:color="auto"/>
          </w:divBdr>
        </w:div>
        <w:div w:id="966470333">
          <w:marLeft w:val="1166"/>
          <w:marRight w:val="0"/>
          <w:marTop w:val="96"/>
          <w:marBottom w:val="0"/>
          <w:divBdr>
            <w:top w:val="none" w:sz="0" w:space="0" w:color="auto"/>
            <w:left w:val="none" w:sz="0" w:space="0" w:color="auto"/>
            <w:bottom w:val="none" w:sz="0" w:space="0" w:color="auto"/>
            <w:right w:val="none" w:sz="0" w:space="0" w:color="auto"/>
          </w:divBdr>
        </w:div>
        <w:div w:id="131023796">
          <w:marLeft w:val="1166"/>
          <w:marRight w:val="0"/>
          <w:marTop w:val="96"/>
          <w:marBottom w:val="0"/>
          <w:divBdr>
            <w:top w:val="none" w:sz="0" w:space="0" w:color="auto"/>
            <w:left w:val="none" w:sz="0" w:space="0" w:color="auto"/>
            <w:bottom w:val="none" w:sz="0" w:space="0" w:color="auto"/>
            <w:right w:val="none" w:sz="0" w:space="0" w:color="auto"/>
          </w:divBdr>
        </w:div>
      </w:divsChild>
    </w:div>
    <w:div w:id="1909027605">
      <w:bodyDiv w:val="1"/>
      <w:marLeft w:val="0"/>
      <w:marRight w:val="0"/>
      <w:marTop w:val="0"/>
      <w:marBottom w:val="0"/>
      <w:divBdr>
        <w:top w:val="none" w:sz="0" w:space="0" w:color="auto"/>
        <w:left w:val="none" w:sz="0" w:space="0" w:color="auto"/>
        <w:bottom w:val="none" w:sz="0" w:space="0" w:color="auto"/>
        <w:right w:val="none" w:sz="0" w:space="0" w:color="auto"/>
      </w:divBdr>
      <w:divsChild>
        <w:div w:id="1856771807">
          <w:marLeft w:val="0"/>
          <w:marRight w:val="0"/>
          <w:marTop w:val="0"/>
          <w:marBottom w:val="0"/>
          <w:divBdr>
            <w:top w:val="none" w:sz="0" w:space="0" w:color="auto"/>
            <w:left w:val="none" w:sz="0" w:space="0" w:color="auto"/>
            <w:bottom w:val="none" w:sz="0" w:space="0" w:color="auto"/>
            <w:right w:val="none" w:sz="0" w:space="0" w:color="auto"/>
          </w:divBdr>
          <w:divsChild>
            <w:div w:id="974486803">
              <w:marLeft w:val="0"/>
              <w:marRight w:val="0"/>
              <w:marTop w:val="0"/>
              <w:marBottom w:val="0"/>
              <w:divBdr>
                <w:top w:val="none" w:sz="0" w:space="0" w:color="auto"/>
                <w:left w:val="none" w:sz="0" w:space="0" w:color="auto"/>
                <w:bottom w:val="none" w:sz="0" w:space="0" w:color="auto"/>
                <w:right w:val="none" w:sz="0" w:space="0" w:color="auto"/>
              </w:divBdr>
              <w:divsChild>
                <w:div w:id="25956625">
                  <w:marLeft w:val="0"/>
                  <w:marRight w:val="0"/>
                  <w:marTop w:val="0"/>
                  <w:marBottom w:val="0"/>
                  <w:divBdr>
                    <w:top w:val="none" w:sz="0" w:space="0" w:color="auto"/>
                    <w:left w:val="none" w:sz="0" w:space="0" w:color="auto"/>
                    <w:bottom w:val="none" w:sz="0" w:space="0" w:color="auto"/>
                    <w:right w:val="none" w:sz="0" w:space="0" w:color="auto"/>
                  </w:divBdr>
                  <w:divsChild>
                    <w:div w:id="42927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8856485">
      <w:bodyDiv w:val="1"/>
      <w:marLeft w:val="0"/>
      <w:marRight w:val="0"/>
      <w:marTop w:val="0"/>
      <w:marBottom w:val="0"/>
      <w:divBdr>
        <w:top w:val="none" w:sz="0" w:space="0" w:color="auto"/>
        <w:left w:val="none" w:sz="0" w:space="0" w:color="auto"/>
        <w:bottom w:val="none" w:sz="0" w:space="0" w:color="auto"/>
        <w:right w:val="none" w:sz="0" w:space="0" w:color="auto"/>
      </w:divBdr>
    </w:div>
    <w:div w:id="1927807742">
      <w:bodyDiv w:val="1"/>
      <w:marLeft w:val="0"/>
      <w:marRight w:val="0"/>
      <w:marTop w:val="0"/>
      <w:marBottom w:val="0"/>
      <w:divBdr>
        <w:top w:val="none" w:sz="0" w:space="0" w:color="auto"/>
        <w:left w:val="none" w:sz="0" w:space="0" w:color="auto"/>
        <w:bottom w:val="none" w:sz="0" w:space="0" w:color="auto"/>
        <w:right w:val="none" w:sz="0" w:space="0" w:color="auto"/>
      </w:divBdr>
      <w:divsChild>
        <w:div w:id="1625817631">
          <w:marLeft w:val="0"/>
          <w:marRight w:val="0"/>
          <w:marTop w:val="0"/>
          <w:marBottom w:val="0"/>
          <w:divBdr>
            <w:top w:val="none" w:sz="0" w:space="0" w:color="auto"/>
            <w:left w:val="none" w:sz="0" w:space="0" w:color="auto"/>
            <w:bottom w:val="none" w:sz="0" w:space="0" w:color="auto"/>
            <w:right w:val="none" w:sz="0" w:space="0" w:color="auto"/>
          </w:divBdr>
          <w:divsChild>
            <w:div w:id="248393627">
              <w:marLeft w:val="0"/>
              <w:marRight w:val="0"/>
              <w:marTop w:val="0"/>
              <w:marBottom w:val="0"/>
              <w:divBdr>
                <w:top w:val="none" w:sz="0" w:space="0" w:color="auto"/>
                <w:left w:val="none" w:sz="0" w:space="0" w:color="auto"/>
                <w:bottom w:val="none" w:sz="0" w:space="0" w:color="auto"/>
                <w:right w:val="none" w:sz="0" w:space="0" w:color="auto"/>
              </w:divBdr>
              <w:divsChild>
                <w:div w:id="1417937867">
                  <w:marLeft w:val="0"/>
                  <w:marRight w:val="0"/>
                  <w:marTop w:val="0"/>
                  <w:marBottom w:val="0"/>
                  <w:divBdr>
                    <w:top w:val="none" w:sz="0" w:space="0" w:color="auto"/>
                    <w:left w:val="none" w:sz="0" w:space="0" w:color="auto"/>
                    <w:bottom w:val="none" w:sz="0" w:space="0" w:color="auto"/>
                    <w:right w:val="none" w:sz="0" w:space="0" w:color="auto"/>
                  </w:divBdr>
                  <w:divsChild>
                    <w:div w:id="153696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467949">
      <w:bodyDiv w:val="1"/>
      <w:marLeft w:val="0"/>
      <w:marRight w:val="0"/>
      <w:marTop w:val="0"/>
      <w:marBottom w:val="0"/>
      <w:divBdr>
        <w:top w:val="none" w:sz="0" w:space="0" w:color="auto"/>
        <w:left w:val="none" w:sz="0" w:space="0" w:color="auto"/>
        <w:bottom w:val="none" w:sz="0" w:space="0" w:color="auto"/>
        <w:right w:val="none" w:sz="0" w:space="0" w:color="auto"/>
      </w:divBdr>
      <w:divsChild>
        <w:div w:id="1266696193">
          <w:marLeft w:val="0"/>
          <w:marRight w:val="0"/>
          <w:marTop w:val="0"/>
          <w:marBottom w:val="0"/>
          <w:divBdr>
            <w:top w:val="none" w:sz="0" w:space="0" w:color="auto"/>
            <w:left w:val="none" w:sz="0" w:space="0" w:color="auto"/>
            <w:bottom w:val="none" w:sz="0" w:space="0" w:color="auto"/>
            <w:right w:val="none" w:sz="0" w:space="0" w:color="auto"/>
          </w:divBdr>
          <w:divsChild>
            <w:div w:id="289362131">
              <w:marLeft w:val="0"/>
              <w:marRight w:val="0"/>
              <w:marTop w:val="0"/>
              <w:marBottom w:val="0"/>
              <w:divBdr>
                <w:top w:val="none" w:sz="0" w:space="0" w:color="auto"/>
                <w:left w:val="none" w:sz="0" w:space="0" w:color="auto"/>
                <w:bottom w:val="none" w:sz="0" w:space="0" w:color="auto"/>
                <w:right w:val="none" w:sz="0" w:space="0" w:color="auto"/>
              </w:divBdr>
              <w:divsChild>
                <w:div w:id="1968657938">
                  <w:marLeft w:val="0"/>
                  <w:marRight w:val="0"/>
                  <w:marTop w:val="0"/>
                  <w:marBottom w:val="0"/>
                  <w:divBdr>
                    <w:top w:val="none" w:sz="0" w:space="0" w:color="auto"/>
                    <w:left w:val="none" w:sz="0" w:space="0" w:color="auto"/>
                    <w:bottom w:val="none" w:sz="0" w:space="0" w:color="auto"/>
                    <w:right w:val="none" w:sz="0" w:space="0" w:color="auto"/>
                  </w:divBdr>
                  <w:divsChild>
                    <w:div w:id="156213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003153">
      <w:bodyDiv w:val="1"/>
      <w:marLeft w:val="0"/>
      <w:marRight w:val="0"/>
      <w:marTop w:val="0"/>
      <w:marBottom w:val="0"/>
      <w:divBdr>
        <w:top w:val="none" w:sz="0" w:space="0" w:color="auto"/>
        <w:left w:val="none" w:sz="0" w:space="0" w:color="auto"/>
        <w:bottom w:val="none" w:sz="0" w:space="0" w:color="auto"/>
        <w:right w:val="none" w:sz="0" w:space="0" w:color="auto"/>
      </w:divBdr>
      <w:divsChild>
        <w:div w:id="370955534">
          <w:marLeft w:val="1166"/>
          <w:marRight w:val="0"/>
          <w:marTop w:val="96"/>
          <w:marBottom w:val="0"/>
          <w:divBdr>
            <w:top w:val="none" w:sz="0" w:space="0" w:color="auto"/>
            <w:left w:val="none" w:sz="0" w:space="0" w:color="auto"/>
            <w:bottom w:val="none" w:sz="0" w:space="0" w:color="auto"/>
            <w:right w:val="none" w:sz="0" w:space="0" w:color="auto"/>
          </w:divBdr>
        </w:div>
        <w:div w:id="574440552">
          <w:marLeft w:val="1166"/>
          <w:marRight w:val="0"/>
          <w:marTop w:val="96"/>
          <w:marBottom w:val="0"/>
          <w:divBdr>
            <w:top w:val="none" w:sz="0" w:space="0" w:color="auto"/>
            <w:left w:val="none" w:sz="0" w:space="0" w:color="auto"/>
            <w:bottom w:val="none" w:sz="0" w:space="0" w:color="auto"/>
            <w:right w:val="none" w:sz="0" w:space="0" w:color="auto"/>
          </w:divBdr>
        </w:div>
        <w:div w:id="1922368398">
          <w:marLeft w:val="1166"/>
          <w:marRight w:val="0"/>
          <w:marTop w:val="96"/>
          <w:marBottom w:val="0"/>
          <w:divBdr>
            <w:top w:val="none" w:sz="0" w:space="0" w:color="auto"/>
            <w:left w:val="none" w:sz="0" w:space="0" w:color="auto"/>
            <w:bottom w:val="none" w:sz="0" w:space="0" w:color="auto"/>
            <w:right w:val="none" w:sz="0" w:space="0" w:color="auto"/>
          </w:divBdr>
        </w:div>
      </w:divsChild>
    </w:div>
    <w:div w:id="2009404618">
      <w:bodyDiv w:val="1"/>
      <w:marLeft w:val="0"/>
      <w:marRight w:val="0"/>
      <w:marTop w:val="0"/>
      <w:marBottom w:val="0"/>
      <w:divBdr>
        <w:top w:val="none" w:sz="0" w:space="0" w:color="auto"/>
        <w:left w:val="none" w:sz="0" w:space="0" w:color="auto"/>
        <w:bottom w:val="none" w:sz="0" w:space="0" w:color="auto"/>
        <w:right w:val="none" w:sz="0" w:space="0" w:color="auto"/>
      </w:divBdr>
      <w:divsChild>
        <w:div w:id="1433817580">
          <w:marLeft w:val="0"/>
          <w:marRight w:val="0"/>
          <w:marTop w:val="0"/>
          <w:marBottom w:val="0"/>
          <w:divBdr>
            <w:top w:val="none" w:sz="0" w:space="0" w:color="auto"/>
            <w:left w:val="none" w:sz="0" w:space="0" w:color="auto"/>
            <w:bottom w:val="none" w:sz="0" w:space="0" w:color="auto"/>
            <w:right w:val="none" w:sz="0" w:space="0" w:color="auto"/>
          </w:divBdr>
          <w:divsChild>
            <w:div w:id="1624992841">
              <w:marLeft w:val="0"/>
              <w:marRight w:val="0"/>
              <w:marTop w:val="0"/>
              <w:marBottom w:val="0"/>
              <w:divBdr>
                <w:top w:val="none" w:sz="0" w:space="0" w:color="auto"/>
                <w:left w:val="none" w:sz="0" w:space="0" w:color="auto"/>
                <w:bottom w:val="none" w:sz="0" w:space="0" w:color="auto"/>
                <w:right w:val="none" w:sz="0" w:space="0" w:color="auto"/>
              </w:divBdr>
              <w:divsChild>
                <w:div w:id="88480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146375">
      <w:bodyDiv w:val="1"/>
      <w:marLeft w:val="0"/>
      <w:marRight w:val="0"/>
      <w:marTop w:val="0"/>
      <w:marBottom w:val="0"/>
      <w:divBdr>
        <w:top w:val="none" w:sz="0" w:space="0" w:color="auto"/>
        <w:left w:val="none" w:sz="0" w:space="0" w:color="auto"/>
        <w:bottom w:val="none" w:sz="0" w:space="0" w:color="auto"/>
        <w:right w:val="none" w:sz="0" w:space="0" w:color="auto"/>
      </w:divBdr>
      <w:divsChild>
        <w:div w:id="325793228">
          <w:marLeft w:val="0"/>
          <w:marRight w:val="0"/>
          <w:marTop w:val="0"/>
          <w:marBottom w:val="0"/>
          <w:divBdr>
            <w:top w:val="none" w:sz="0" w:space="0" w:color="auto"/>
            <w:left w:val="none" w:sz="0" w:space="0" w:color="auto"/>
            <w:bottom w:val="none" w:sz="0" w:space="0" w:color="auto"/>
            <w:right w:val="none" w:sz="0" w:space="0" w:color="auto"/>
          </w:divBdr>
          <w:divsChild>
            <w:div w:id="1148202805">
              <w:marLeft w:val="0"/>
              <w:marRight w:val="0"/>
              <w:marTop w:val="0"/>
              <w:marBottom w:val="0"/>
              <w:divBdr>
                <w:top w:val="none" w:sz="0" w:space="0" w:color="auto"/>
                <w:left w:val="none" w:sz="0" w:space="0" w:color="auto"/>
                <w:bottom w:val="none" w:sz="0" w:space="0" w:color="auto"/>
                <w:right w:val="none" w:sz="0" w:space="0" w:color="auto"/>
              </w:divBdr>
              <w:divsChild>
                <w:div w:id="67164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817225">
      <w:bodyDiv w:val="1"/>
      <w:marLeft w:val="0"/>
      <w:marRight w:val="0"/>
      <w:marTop w:val="0"/>
      <w:marBottom w:val="0"/>
      <w:divBdr>
        <w:top w:val="none" w:sz="0" w:space="0" w:color="auto"/>
        <w:left w:val="none" w:sz="0" w:space="0" w:color="auto"/>
        <w:bottom w:val="none" w:sz="0" w:space="0" w:color="auto"/>
        <w:right w:val="none" w:sz="0" w:space="0" w:color="auto"/>
      </w:divBdr>
    </w:div>
    <w:div w:id="2041280890">
      <w:bodyDiv w:val="1"/>
      <w:marLeft w:val="0"/>
      <w:marRight w:val="0"/>
      <w:marTop w:val="0"/>
      <w:marBottom w:val="0"/>
      <w:divBdr>
        <w:top w:val="none" w:sz="0" w:space="0" w:color="auto"/>
        <w:left w:val="none" w:sz="0" w:space="0" w:color="auto"/>
        <w:bottom w:val="none" w:sz="0" w:space="0" w:color="auto"/>
        <w:right w:val="none" w:sz="0" w:space="0" w:color="auto"/>
      </w:divBdr>
    </w:div>
    <w:div w:id="2064283870">
      <w:bodyDiv w:val="1"/>
      <w:marLeft w:val="0"/>
      <w:marRight w:val="0"/>
      <w:marTop w:val="0"/>
      <w:marBottom w:val="0"/>
      <w:divBdr>
        <w:top w:val="none" w:sz="0" w:space="0" w:color="auto"/>
        <w:left w:val="none" w:sz="0" w:space="0" w:color="auto"/>
        <w:bottom w:val="none" w:sz="0" w:space="0" w:color="auto"/>
        <w:right w:val="none" w:sz="0" w:space="0" w:color="auto"/>
      </w:divBdr>
    </w:div>
    <w:div w:id="2101750284">
      <w:bodyDiv w:val="1"/>
      <w:marLeft w:val="0"/>
      <w:marRight w:val="0"/>
      <w:marTop w:val="0"/>
      <w:marBottom w:val="0"/>
      <w:divBdr>
        <w:top w:val="none" w:sz="0" w:space="0" w:color="auto"/>
        <w:left w:val="none" w:sz="0" w:space="0" w:color="auto"/>
        <w:bottom w:val="none" w:sz="0" w:space="0" w:color="auto"/>
        <w:right w:val="none" w:sz="0" w:space="0" w:color="auto"/>
      </w:divBdr>
      <w:divsChild>
        <w:div w:id="666402798">
          <w:marLeft w:val="0"/>
          <w:marRight w:val="0"/>
          <w:marTop w:val="0"/>
          <w:marBottom w:val="0"/>
          <w:divBdr>
            <w:top w:val="none" w:sz="0" w:space="0" w:color="auto"/>
            <w:left w:val="none" w:sz="0" w:space="0" w:color="auto"/>
            <w:bottom w:val="none" w:sz="0" w:space="0" w:color="auto"/>
            <w:right w:val="none" w:sz="0" w:space="0" w:color="auto"/>
          </w:divBdr>
          <w:divsChild>
            <w:div w:id="2082437620">
              <w:marLeft w:val="0"/>
              <w:marRight w:val="0"/>
              <w:marTop w:val="0"/>
              <w:marBottom w:val="0"/>
              <w:divBdr>
                <w:top w:val="none" w:sz="0" w:space="0" w:color="auto"/>
                <w:left w:val="none" w:sz="0" w:space="0" w:color="auto"/>
                <w:bottom w:val="none" w:sz="0" w:space="0" w:color="auto"/>
                <w:right w:val="none" w:sz="0" w:space="0" w:color="auto"/>
              </w:divBdr>
              <w:divsChild>
                <w:div w:id="100678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882815">
      <w:bodyDiv w:val="1"/>
      <w:marLeft w:val="0"/>
      <w:marRight w:val="0"/>
      <w:marTop w:val="0"/>
      <w:marBottom w:val="0"/>
      <w:divBdr>
        <w:top w:val="none" w:sz="0" w:space="0" w:color="auto"/>
        <w:left w:val="none" w:sz="0" w:space="0" w:color="auto"/>
        <w:bottom w:val="none" w:sz="0" w:space="0" w:color="auto"/>
        <w:right w:val="none" w:sz="0" w:space="0" w:color="auto"/>
      </w:divBdr>
    </w:div>
    <w:div w:id="21313145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demokritos.gr/default.aspx?lang=en" TargetMode="External"/><Relationship Id="rId21" Type="http://schemas.openxmlformats.org/officeDocument/2006/relationships/hyperlink" Target="https://afcn.fgov.be/fr" TargetMode="External"/><Relationship Id="rId42" Type="http://schemas.openxmlformats.org/officeDocument/2006/relationships/hyperlink" Target="http://www.tecnatom.es/en/" TargetMode="External"/><Relationship Id="rId47" Type="http://schemas.openxmlformats.org/officeDocument/2006/relationships/hyperlink" Target="http://www.ait.ac.at/home_en.html" TargetMode="External"/><Relationship Id="rId63" Type="http://schemas.openxmlformats.org/officeDocument/2006/relationships/hyperlink" Target="http://www.iss.it/chis/?lang=2" TargetMode="External"/><Relationship Id="rId68" Type="http://schemas.openxmlformats.org/officeDocument/2006/relationships/hyperlink" Target="http://www.nrg.eu/" TargetMode="External"/><Relationship Id="rId84" Type="http://schemas.openxmlformats.org/officeDocument/2006/relationships/image" Target="media/image9.jpeg"/><Relationship Id="rId16" Type="http://schemas.openxmlformats.org/officeDocument/2006/relationships/image" Target="media/image6.emf"/><Relationship Id="rId11" Type="http://schemas.openxmlformats.org/officeDocument/2006/relationships/footer" Target="footer3.xml"/><Relationship Id="rId32" Type="http://schemas.openxmlformats.org/officeDocument/2006/relationships/hyperlink" Target="http://www.irsn.fr/EN/Pages/home.aspx" TargetMode="External"/><Relationship Id="rId37" Type="http://schemas.openxmlformats.org/officeDocument/2006/relationships/hyperlink" Target="http://www.pdc.dk/" TargetMode="External"/><Relationship Id="rId53" Type="http://schemas.openxmlformats.org/officeDocument/2006/relationships/hyperlink" Target="http://www.dzzz.hr/index.html" TargetMode="External"/><Relationship Id="rId58" Type="http://schemas.openxmlformats.org/officeDocument/2006/relationships/hyperlink" Target="http://www.nipne.ro/" TargetMode="External"/><Relationship Id="rId74" Type="http://schemas.openxmlformats.org/officeDocument/2006/relationships/hyperlink" Target="http://www.ursjv.gov.si/en/" TargetMode="External"/><Relationship Id="rId79" Type="http://schemas.openxmlformats.org/officeDocument/2006/relationships/hyperlink" Target="http://www.uoi.gr/en/" TargetMode="External"/><Relationship Id="rId5" Type="http://schemas.openxmlformats.org/officeDocument/2006/relationships/footnotes" Target="footnotes.xml"/><Relationship Id="rId19" Type="http://schemas.openxmlformats.org/officeDocument/2006/relationships/footer" Target="footer5.xml"/><Relationship Id="rId14" Type="http://schemas.openxmlformats.org/officeDocument/2006/relationships/image" Target="media/image4.emf"/><Relationship Id="rId22" Type="http://schemas.openxmlformats.org/officeDocument/2006/relationships/hyperlink" Target="http://www.apambiente.pt/" TargetMode="External"/><Relationship Id="rId27" Type="http://schemas.openxmlformats.org/officeDocument/2006/relationships/hyperlink" Target="https://www.dsa.no" TargetMode="External"/><Relationship Id="rId30" Type="http://schemas.openxmlformats.org/officeDocument/2006/relationships/hyperlink" Target="http://www.epa.ie/radiation/" TargetMode="External"/><Relationship Id="rId35" Type="http://schemas.openxmlformats.org/officeDocument/2006/relationships/hyperlink" Target="http://www.ncbj.gov.pl/en/node/644" TargetMode="External"/><Relationship Id="rId43" Type="http://schemas.openxmlformats.org/officeDocument/2006/relationships/hyperlink" Target="https://www.gov.uk/government/organisations/uk-health-security-agency" TargetMode="External"/><Relationship Id="rId48" Type="http://schemas.openxmlformats.org/officeDocument/2006/relationships/hyperlink" Target="http://www.ancli.fr/" TargetMode="External"/><Relationship Id="rId56" Type="http://schemas.openxmlformats.org/officeDocument/2006/relationships/hyperlink" Target="http://www.energia.mta.hu" TargetMode="External"/><Relationship Id="rId64" Type="http://schemas.openxmlformats.org/officeDocument/2006/relationships/hyperlink" Target="http://www.kwrwater.nl" TargetMode="External"/><Relationship Id="rId69" Type="http://schemas.openxmlformats.org/officeDocument/2006/relationships/hyperlink" Target="http://www.agglo-montbeliard.fr" TargetMode="External"/><Relationship Id="rId77" Type="http://schemas.openxmlformats.org/officeDocument/2006/relationships/hyperlink" Target="http://www.ucewp.kiev.ua/" TargetMode="External"/><Relationship Id="rId8" Type="http://schemas.openxmlformats.org/officeDocument/2006/relationships/footer" Target="footer1.xml"/><Relationship Id="rId51" Type="http://schemas.openxmlformats.org/officeDocument/2006/relationships/hyperlink" Target="https://www.cnl.ca/en/home/default.aspx" TargetMode="External"/><Relationship Id="rId72" Type="http://schemas.openxmlformats.org/officeDocument/2006/relationships/hyperlink" Target="http://www.rivm.nl/en/" TargetMode="External"/><Relationship Id="rId80" Type="http://schemas.openxmlformats.org/officeDocument/2006/relationships/hyperlink" Target="http://www.uv.es" TargetMode="External"/><Relationship Id="rId85" Type="http://schemas.openxmlformats.org/officeDocument/2006/relationships/image" Target="media/image10.jpeg"/><Relationship Id="rId3"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yperlink" Target="http://www.ciemat.es/portal.do" TargetMode="External"/><Relationship Id="rId33" Type="http://schemas.openxmlformats.org/officeDocument/2006/relationships/hyperlink" Target="http://www.itn.pt/" TargetMode="External"/><Relationship Id="rId38" Type="http://schemas.openxmlformats.org/officeDocument/2006/relationships/hyperlink" Target="http://www.sckcen.be/en/sckcen_en" TargetMode="External"/><Relationship Id="rId46" Type="http://schemas.openxmlformats.org/officeDocument/2006/relationships/hyperlink" Target="http://www.agroparistech.fr/Presentation-of-AgroParisTech.html" TargetMode="External"/><Relationship Id="rId59" Type="http://schemas.openxmlformats.org/officeDocument/2006/relationships/hyperlink" Target="https://www.irb.hr/eng" TargetMode="External"/><Relationship Id="rId67" Type="http://schemas.openxmlformats.org/officeDocument/2006/relationships/hyperlink" Target="http://www.npp-osi.kiev.ua/" TargetMode="External"/><Relationship Id="rId20" Type="http://schemas.openxmlformats.org/officeDocument/2006/relationships/header" Target="header2.xml"/><Relationship Id="rId41" Type="http://schemas.openxmlformats.org/officeDocument/2006/relationships/hyperlink" Target="http://www.suro.cz/en" TargetMode="External"/><Relationship Id="rId54" Type="http://schemas.openxmlformats.org/officeDocument/2006/relationships/hyperlink" Target="http://www.evira.fi/portal/en/" TargetMode="External"/><Relationship Id="rId62" Type="http://schemas.openxmlformats.org/officeDocument/2006/relationships/hyperlink" Target="http://www.ipbaes.org.ua/index.php/en/about-institute/history.html" TargetMode="External"/><Relationship Id="rId70" Type="http://schemas.openxmlformats.org/officeDocument/2006/relationships/hyperlink" Target="http://slovenia.rec.org" TargetMode="External"/><Relationship Id="rId75" Type="http://schemas.openxmlformats.org/officeDocument/2006/relationships/hyperlink" Target="http://sstc.kiev.ua/en/" TargetMode="External"/><Relationship Id="rId83" Type="http://schemas.openxmlformats.org/officeDocument/2006/relationships/image" Target="media/image8.jpeg"/><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hyperlink" Target="http://www.bfs.de/en/bfs" TargetMode="External"/><Relationship Id="rId28" Type="http://schemas.openxmlformats.org/officeDocument/2006/relationships/hyperlink" Target="http://www.risoe.dk/?sc_lang=en" TargetMode="External"/><Relationship Id="rId36" Type="http://schemas.openxmlformats.org/officeDocument/2006/relationships/hyperlink" Target="http://www.nmbu.no/en" TargetMode="External"/><Relationship Id="rId49" Type="http://schemas.openxmlformats.org/officeDocument/2006/relationships/hyperlink" Target="http://www.french-nuclear-safety.fr/" TargetMode="External"/><Relationship Id="rId57" Type="http://schemas.openxmlformats.org/officeDocument/2006/relationships/hyperlink" Target="http://www1.nas.gov.ua/en/Structure/dnppe/igns/Pages/default.aspx" TargetMode="External"/><Relationship Id="rId10" Type="http://schemas.openxmlformats.org/officeDocument/2006/relationships/header" Target="header1.xml"/><Relationship Id="rId31" Type="http://schemas.openxmlformats.org/officeDocument/2006/relationships/hyperlink" Target="http://www.bag.admin.ch/index.html?lang=en" TargetMode="External"/><Relationship Id="rId44" Type="http://schemas.openxmlformats.org/officeDocument/2006/relationships/hyperlink" Target="http://www.unimi.it/ENG/" TargetMode="External"/><Relationship Id="rId52" Type="http://schemas.openxmlformats.org/officeDocument/2006/relationships/hyperlink" Target="http://www.brs.dk/uk/" TargetMode="External"/><Relationship Id="rId60" Type="http://schemas.openxmlformats.org/officeDocument/2006/relationships/hyperlink" Target="https://www.isglobal.org/" TargetMode="External"/><Relationship Id="rId65" Type="http://schemas.openxmlformats.org/officeDocument/2006/relationships/hyperlink" Target="http://www.dalton.manchester.ac.uk/" TargetMode="External"/><Relationship Id="rId73" Type="http://schemas.openxmlformats.org/officeDocument/2006/relationships/hyperlink" Target="http://www.nuclear.ro/prezentare_en.htm" TargetMode="External"/><Relationship Id="rId78" Type="http://schemas.openxmlformats.org/officeDocument/2006/relationships/hyperlink" Target="https://www.ujv.cz/en" TargetMode="External"/><Relationship Id="rId81" Type="http://schemas.openxmlformats.org/officeDocument/2006/relationships/hyperlink" Target="http://www.uvm.baden-wuerttemberg.de/" TargetMode="External"/><Relationship Id="rId86"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image" Target="media/image3.emf"/><Relationship Id="rId18" Type="http://schemas.openxmlformats.org/officeDocument/2006/relationships/footer" Target="footer4.xml"/><Relationship Id="rId39" Type="http://schemas.openxmlformats.org/officeDocument/2006/relationships/hyperlink" Target="https://www.stralsakerhetsmyndigheten.se/en/" TargetMode="External"/><Relationship Id="rId34" Type="http://schemas.openxmlformats.org/officeDocument/2006/relationships/hyperlink" Target="http://www.kit.edu/english/index.php" TargetMode="External"/><Relationship Id="rId50" Type="http://schemas.openxmlformats.org/officeDocument/2006/relationships/hyperlink" Target="https://www.radiation-medicine.de/" TargetMode="External"/><Relationship Id="rId55" Type="http://schemas.openxmlformats.org/officeDocument/2006/relationships/hyperlink" Target="http://www.grs.de/" TargetMode="External"/><Relationship Id="rId76" Type="http://schemas.openxmlformats.org/officeDocument/2006/relationships/hyperlink" Target="http://www.ubbcluj.ro/en/" TargetMode="External"/><Relationship Id="rId7" Type="http://schemas.openxmlformats.org/officeDocument/2006/relationships/chart" Target="charts/chart1.xml"/><Relationship Id="rId71" Type="http://schemas.openxmlformats.org/officeDocument/2006/relationships/hyperlink" Target="http://www.rikilt.wur.nl/UK/" TargetMode="External"/><Relationship Id="rId2" Type="http://schemas.openxmlformats.org/officeDocument/2006/relationships/styles" Target="styles.xml"/><Relationship Id="rId29" Type="http://schemas.openxmlformats.org/officeDocument/2006/relationships/hyperlink" Target="http://www.enea.it/en" TargetMode="External"/><Relationship Id="rId24" Type="http://schemas.openxmlformats.org/officeDocument/2006/relationships/hyperlink" Target="http://www.cepn.asso.fr/" TargetMode="External"/><Relationship Id="rId40" Type="http://schemas.openxmlformats.org/officeDocument/2006/relationships/hyperlink" Target="http://www.stuk.fi/en_GB/" TargetMode="External"/><Relationship Id="rId45" Type="http://schemas.openxmlformats.org/officeDocument/2006/relationships/hyperlink" Target="http://www.upm.es/portal/site/internacional/" TargetMode="External"/><Relationship Id="rId66" Type="http://schemas.openxmlformats.org/officeDocument/2006/relationships/hyperlink" Target="http://www.paa.gov.pl/en/index.php" TargetMode="External"/><Relationship Id="rId87" Type="http://schemas.openxmlformats.org/officeDocument/2006/relationships/fontTable" Target="fontTable.xml"/><Relationship Id="rId61" Type="http://schemas.openxmlformats.org/officeDocument/2006/relationships/hyperlink" Target="https://www.ijs.si/ijsw" TargetMode="External"/><Relationship Id="rId82" Type="http://schemas.openxmlformats.org/officeDocument/2006/relationships/hyperlink" Target="http://www.vuje.sk/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Users\eymeric\Downloads\Analytics%20NERIS%20Vue%20d'ensemble%20de%20l'audience%2020220101-2022123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'Ensemble de données1'!$B$1</c:f>
              <c:strCache>
                <c:ptCount val="1"/>
                <c:pt idx="0">
                  <c:v>2021</c:v>
                </c:pt>
              </c:strCache>
            </c:strRef>
          </c:tx>
          <c:spPr>
            <a:ln w="28575" cap="rnd">
              <a:solidFill>
                <a:schemeClr val="accent1"/>
              </a:solidFill>
              <a:round/>
            </a:ln>
            <a:effectLst/>
          </c:spPr>
          <c:marker>
            <c:symbol val="none"/>
          </c:marker>
          <c:cat>
            <c:strRef>
              <c:f>'Ensemble de données1'!$A$2:$A$13</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'Ensemble de données1'!$B$2:$B$13</c:f>
              <c:numCache>
                <c:formatCode>General</c:formatCode>
                <c:ptCount val="12"/>
                <c:pt idx="0">
                  <c:v>317</c:v>
                </c:pt>
                <c:pt idx="1">
                  <c:v>325</c:v>
                </c:pt>
                <c:pt idx="2">
                  <c:v>395</c:v>
                </c:pt>
                <c:pt idx="3">
                  <c:v>913</c:v>
                </c:pt>
                <c:pt idx="4">
                  <c:v>629</c:v>
                </c:pt>
                <c:pt idx="5">
                  <c:v>1503</c:v>
                </c:pt>
                <c:pt idx="6">
                  <c:v>439</c:v>
                </c:pt>
                <c:pt idx="7">
                  <c:v>351</c:v>
                </c:pt>
                <c:pt idx="8">
                  <c:v>480</c:v>
                </c:pt>
                <c:pt idx="9">
                  <c:v>570</c:v>
                </c:pt>
                <c:pt idx="10">
                  <c:v>928</c:v>
                </c:pt>
                <c:pt idx="11">
                  <c:v>407</c:v>
                </c:pt>
              </c:numCache>
            </c:numRef>
          </c:val>
          <c:smooth val="0"/>
          <c:extLst>
            <c:ext xmlns:c16="http://schemas.microsoft.com/office/drawing/2014/chart" uri="{C3380CC4-5D6E-409C-BE32-E72D297353CC}">
              <c16:uniqueId val="{00000000-DE38-F84B-BB0C-AC9EA61B3CE4}"/>
            </c:ext>
          </c:extLst>
        </c:ser>
        <c:ser>
          <c:idx val="1"/>
          <c:order val="1"/>
          <c:tx>
            <c:strRef>
              <c:f>'Ensemble de données1'!$C$1</c:f>
              <c:strCache>
                <c:ptCount val="1"/>
                <c:pt idx="0">
                  <c:v>2022</c:v>
                </c:pt>
              </c:strCache>
            </c:strRef>
          </c:tx>
          <c:spPr>
            <a:ln w="28575" cap="rnd">
              <a:solidFill>
                <a:schemeClr val="accent2"/>
              </a:solidFill>
              <a:round/>
            </a:ln>
            <a:effectLst/>
          </c:spPr>
          <c:marker>
            <c:symbol val="none"/>
          </c:marker>
          <c:cat>
            <c:strRef>
              <c:f>'Ensemble de données1'!$A$2:$A$13</c:f>
              <c:strCache>
                <c:ptCount val="12"/>
                <c:pt idx="0">
                  <c:v>January</c:v>
                </c:pt>
                <c:pt idx="1">
                  <c:v>February</c:v>
                </c:pt>
                <c:pt idx="2">
                  <c:v>March</c:v>
                </c:pt>
                <c:pt idx="3">
                  <c:v>April</c:v>
                </c:pt>
                <c:pt idx="4">
                  <c:v>May</c:v>
                </c:pt>
                <c:pt idx="5">
                  <c:v>June</c:v>
                </c:pt>
                <c:pt idx="6">
                  <c:v>July</c:v>
                </c:pt>
                <c:pt idx="7">
                  <c:v>August</c:v>
                </c:pt>
                <c:pt idx="8">
                  <c:v>September</c:v>
                </c:pt>
                <c:pt idx="9">
                  <c:v>October</c:v>
                </c:pt>
                <c:pt idx="10">
                  <c:v>November</c:v>
                </c:pt>
                <c:pt idx="11">
                  <c:v>December</c:v>
                </c:pt>
              </c:strCache>
            </c:strRef>
          </c:cat>
          <c:val>
            <c:numRef>
              <c:f>'Ensemble de données1'!$C$2:$C$13</c:f>
              <c:numCache>
                <c:formatCode>General</c:formatCode>
                <c:ptCount val="12"/>
                <c:pt idx="0">
                  <c:v>410</c:v>
                </c:pt>
                <c:pt idx="1">
                  <c:v>444</c:v>
                </c:pt>
                <c:pt idx="2">
                  <c:v>723</c:v>
                </c:pt>
                <c:pt idx="3">
                  <c:v>0</c:v>
                </c:pt>
                <c:pt idx="4">
                  <c:v>0</c:v>
                </c:pt>
                <c:pt idx="5">
                  <c:v>0</c:v>
                </c:pt>
                <c:pt idx="6">
                  <c:v>0</c:v>
                </c:pt>
                <c:pt idx="7">
                  <c:v>0</c:v>
                </c:pt>
                <c:pt idx="8">
                  <c:v>0</c:v>
                </c:pt>
                <c:pt idx="9">
                  <c:v>0</c:v>
                </c:pt>
                <c:pt idx="10">
                  <c:v>0</c:v>
                </c:pt>
                <c:pt idx="11">
                  <c:v>0</c:v>
                </c:pt>
              </c:numCache>
            </c:numRef>
          </c:val>
          <c:smooth val="0"/>
          <c:extLst>
            <c:ext xmlns:c16="http://schemas.microsoft.com/office/drawing/2014/chart" uri="{C3380CC4-5D6E-409C-BE32-E72D297353CC}">
              <c16:uniqueId val="{00000001-DE38-F84B-BB0C-AC9EA61B3CE4}"/>
            </c:ext>
          </c:extLst>
        </c:ser>
        <c:dLbls>
          <c:showLegendKey val="0"/>
          <c:showVal val="0"/>
          <c:showCatName val="0"/>
          <c:showSerName val="0"/>
          <c:showPercent val="0"/>
          <c:showBubbleSize val="0"/>
        </c:dLbls>
        <c:smooth val="0"/>
        <c:axId val="-1683493136"/>
        <c:axId val="-1683502384"/>
      </c:lineChart>
      <c:catAx>
        <c:axId val="-1683493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683502384"/>
        <c:crosses val="autoZero"/>
        <c:auto val="1"/>
        <c:lblAlgn val="ctr"/>
        <c:lblOffset val="100"/>
        <c:noMultiLvlLbl val="0"/>
      </c:catAx>
      <c:valAx>
        <c:axId val="-1683502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Number of users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683493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1806</Words>
  <Characters>9935</Characters>
  <Application>Microsoft Office Word</Application>
  <DocSecurity>0</DocSecurity>
  <Lines>82</Lines>
  <Paragraphs>23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CEPN</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BIGUENET</dc:creator>
  <cp:lastModifiedBy>Eymeric Lafranque</cp:lastModifiedBy>
  <cp:revision>2</cp:revision>
  <cp:lastPrinted>2018-04-12T08:47:00Z</cp:lastPrinted>
  <dcterms:created xsi:type="dcterms:W3CDTF">2023-06-12T11:10:00Z</dcterms:created>
  <dcterms:modified xsi:type="dcterms:W3CDTF">2023-06-12T11:10:00Z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4092</vt:i4>
  </property>
</Properties>
</file>